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33505B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6B7D784" w14:textId="196CEBA7" w:rsidR="00AB51AE" w:rsidRDefault="009D71E8" w:rsidP="00C222A8">
      <w:pPr>
        <w:pStyle w:val="Heading2"/>
        <w:rPr>
          <w:b w:val="0"/>
          <w:bCs/>
          <w:color w:val="auto"/>
          <w:sz w:val="24"/>
          <w:szCs w:val="24"/>
        </w:rPr>
      </w:pPr>
      <w:r>
        <w:rPr>
          <w:b w:val="0"/>
          <w:bCs/>
          <w:color w:val="auto"/>
          <w:sz w:val="24"/>
          <w:szCs w:val="24"/>
        </w:rPr>
        <w:t>This statement details our school’s use of pupil premium (and recovery premium for the 202</w:t>
      </w:r>
      <w:r w:rsidR="00973BE6">
        <w:rPr>
          <w:b w:val="0"/>
          <w:bCs/>
          <w:color w:val="auto"/>
          <w:sz w:val="24"/>
          <w:szCs w:val="24"/>
        </w:rPr>
        <w:t>3</w:t>
      </w:r>
      <w:r>
        <w:rPr>
          <w:b w:val="0"/>
          <w:bCs/>
          <w:color w:val="auto"/>
          <w:sz w:val="24"/>
          <w:szCs w:val="24"/>
        </w:rPr>
        <w:t xml:space="preserve"> to 202</w:t>
      </w:r>
      <w:r w:rsidR="00973BE6">
        <w:rPr>
          <w:b w:val="0"/>
          <w:bCs/>
          <w:color w:val="auto"/>
          <w:sz w:val="24"/>
          <w:szCs w:val="24"/>
        </w:rPr>
        <w:t>4</w:t>
      </w:r>
      <w:r>
        <w:rPr>
          <w:b w:val="0"/>
          <w:bCs/>
          <w:color w:val="auto"/>
          <w:sz w:val="24"/>
          <w:szCs w:val="24"/>
        </w:rPr>
        <w:t xml:space="preserve"> academic year) funding to help improve the attainment of our</w:t>
      </w:r>
      <w:r w:rsidR="00C978F4">
        <w:rPr>
          <w:b w:val="0"/>
          <w:bCs/>
          <w:color w:val="auto"/>
          <w:sz w:val="24"/>
          <w:szCs w:val="24"/>
        </w:rPr>
        <w:t xml:space="preserve"> </w:t>
      </w:r>
      <w:r>
        <w:rPr>
          <w:b w:val="0"/>
          <w:bCs/>
          <w:color w:val="auto"/>
          <w:sz w:val="24"/>
          <w:szCs w:val="24"/>
        </w:rPr>
        <w:t xml:space="preserve">disadvantaged pupils. It outlines our pupil premium strategy, how we intend to spend the funding in this academic year and the effect that last year’s spending of pupil premium had within our school. </w:t>
      </w:r>
    </w:p>
    <w:p w14:paraId="2A7D54B4" w14:textId="594993CC" w:rsidR="00E66558" w:rsidRPr="00AB51AE" w:rsidRDefault="009D71E8" w:rsidP="00AB51AE">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452" w:type="pct"/>
        <w:tblCellMar>
          <w:left w:w="10" w:type="dxa"/>
          <w:right w:w="10" w:type="dxa"/>
        </w:tblCellMar>
        <w:tblLook w:val="04A0" w:firstRow="1" w:lastRow="0" w:firstColumn="1" w:lastColumn="0" w:noHBand="0" w:noVBand="1"/>
      </w:tblPr>
      <w:tblGrid>
        <w:gridCol w:w="6519"/>
        <w:gridCol w:w="3825"/>
      </w:tblGrid>
      <w:tr w:rsidR="00E66558" w14:paraId="2A7D54B7"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C131F48" w:rsidR="00E66558" w:rsidRDefault="003A0F87">
            <w:pPr>
              <w:pStyle w:val="TableRow"/>
            </w:pPr>
            <w:r>
              <w:t>Our Lady and St Hubert’s Primary School</w:t>
            </w:r>
          </w:p>
        </w:tc>
      </w:tr>
      <w:tr w:rsidR="00E66558" w14:paraId="2A7D54BD"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AE11773" w:rsidR="00E66558" w:rsidRDefault="005E6B32">
            <w:pPr>
              <w:pStyle w:val="TableRow"/>
            </w:pPr>
            <w:r>
              <w:t>420</w:t>
            </w:r>
          </w:p>
        </w:tc>
      </w:tr>
      <w:tr w:rsidR="00E66558" w14:paraId="2A7D54C0"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80B75DB" w:rsidR="00E66558" w:rsidRDefault="00D77F49">
            <w:pPr>
              <w:pStyle w:val="TableRow"/>
            </w:pPr>
            <w:r>
              <w:t>17.1%</w:t>
            </w:r>
          </w:p>
        </w:tc>
      </w:tr>
      <w:tr w:rsidR="00E66558" w14:paraId="2A7D54C3"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9AD75FC" w:rsidR="00E66558" w:rsidRDefault="005E6B32">
            <w:pPr>
              <w:pStyle w:val="TableRow"/>
            </w:pPr>
            <w:r>
              <w:t>2021/2022 to 2023/2024</w:t>
            </w:r>
          </w:p>
        </w:tc>
      </w:tr>
      <w:tr w:rsidR="00E66558" w14:paraId="2A7D54C6"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C13139F" w:rsidR="00E66558" w:rsidRDefault="0077777D">
            <w:pPr>
              <w:pStyle w:val="TableRow"/>
            </w:pPr>
            <w:r>
              <w:t xml:space="preserve">October </w:t>
            </w:r>
            <w:r w:rsidR="005E6B32">
              <w:t>2023</w:t>
            </w:r>
          </w:p>
        </w:tc>
      </w:tr>
      <w:tr w:rsidR="00E66558" w14:paraId="2A7D54C9"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875C5CA" w:rsidR="00E66558" w:rsidRDefault="005E6B32">
            <w:pPr>
              <w:pStyle w:val="TableRow"/>
            </w:pPr>
            <w:r>
              <w:t>September 2024</w:t>
            </w:r>
          </w:p>
        </w:tc>
      </w:tr>
      <w:tr w:rsidR="00E66558" w14:paraId="2A7D54CC"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646CBD5" w:rsidR="00E66558" w:rsidRDefault="00044C5E">
            <w:pPr>
              <w:pStyle w:val="TableRow"/>
            </w:pPr>
            <w:r>
              <w:t>Local Governing Board</w:t>
            </w:r>
          </w:p>
        </w:tc>
      </w:tr>
      <w:tr w:rsidR="00E66558" w14:paraId="2A7D54CF"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1D64C81" w:rsidR="00E66558" w:rsidRDefault="0091333C">
            <w:pPr>
              <w:pStyle w:val="TableRow"/>
            </w:pPr>
            <w:r>
              <w:t>Ms O’Beirne</w:t>
            </w:r>
          </w:p>
        </w:tc>
      </w:tr>
      <w:tr w:rsidR="00E66558" w14:paraId="2A7D54D2" w14:textId="77777777" w:rsidTr="203894A6">
        <w:tc>
          <w:tcPr>
            <w:tcW w:w="6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F3C7B04" w:rsidR="00E66558" w:rsidRDefault="0091333C">
            <w:pPr>
              <w:pStyle w:val="TableRow"/>
            </w:pPr>
            <w:r>
              <w:t>Mr King</w:t>
            </w:r>
          </w:p>
        </w:tc>
      </w:tr>
    </w:tbl>
    <w:bookmarkEnd w:id="2"/>
    <w:bookmarkEnd w:id="3"/>
    <w:bookmarkEnd w:id="4"/>
    <w:p w14:paraId="2A7D54D3" w14:textId="5C8CACAC" w:rsidR="00E66558" w:rsidRDefault="009D71E8">
      <w:pPr>
        <w:spacing w:before="480" w:line="240" w:lineRule="auto"/>
        <w:rPr>
          <w:b/>
          <w:color w:val="104F75"/>
          <w:sz w:val="32"/>
          <w:szCs w:val="32"/>
        </w:rPr>
      </w:pPr>
      <w:r>
        <w:rPr>
          <w:b/>
          <w:color w:val="104F75"/>
          <w:sz w:val="32"/>
          <w:szCs w:val="32"/>
        </w:rPr>
        <w:t>Funding overview</w:t>
      </w:r>
    </w:p>
    <w:tbl>
      <w:tblPr>
        <w:tblW w:w="10343" w:type="dxa"/>
        <w:tblCellMar>
          <w:left w:w="10" w:type="dxa"/>
          <w:right w:w="10" w:type="dxa"/>
        </w:tblCellMar>
        <w:tblLook w:val="04A0" w:firstRow="1" w:lastRow="0" w:firstColumn="1" w:lastColumn="0" w:noHBand="0" w:noVBand="1"/>
      </w:tblPr>
      <w:tblGrid>
        <w:gridCol w:w="6516"/>
        <w:gridCol w:w="3827"/>
      </w:tblGrid>
      <w:tr w:rsidR="00E66558" w14:paraId="2A7D54D6" w14:textId="77777777" w:rsidTr="203894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203894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88F2C11" w:rsidR="00E66558" w:rsidRDefault="00DA78C9">
            <w:pPr>
              <w:pStyle w:val="TableRow"/>
            </w:pPr>
            <w:r>
              <w:t>£97,485</w:t>
            </w:r>
          </w:p>
        </w:tc>
      </w:tr>
      <w:tr w:rsidR="00E66558" w14:paraId="2A7D54DC" w14:textId="77777777" w:rsidTr="203894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E0CD3D7" w:rsidR="00E66558" w:rsidRDefault="00DA78C9">
            <w:pPr>
              <w:pStyle w:val="TableRow"/>
            </w:pPr>
            <w:r>
              <w:t>£10,005</w:t>
            </w:r>
          </w:p>
        </w:tc>
      </w:tr>
      <w:tr w:rsidR="00E66558" w14:paraId="2A7D54DF" w14:textId="77777777" w:rsidTr="203894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D4B0D34" w:rsidR="00E66558" w:rsidRDefault="00A8141D">
            <w:pPr>
              <w:pStyle w:val="TableRow"/>
            </w:pPr>
            <w:r>
              <w:t>£0</w:t>
            </w:r>
          </w:p>
        </w:tc>
      </w:tr>
      <w:tr w:rsidR="00E66558" w14:paraId="2A7D54E3" w14:textId="77777777" w:rsidTr="203894A6">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48AE2" w14:textId="53952137" w:rsidR="00E66558" w:rsidRDefault="00E66558">
            <w:pPr>
              <w:pStyle w:val="TableRow"/>
            </w:pPr>
          </w:p>
          <w:p w14:paraId="2A7D54E2" w14:textId="5290CCD7" w:rsidR="00E66558" w:rsidRDefault="00DA78C9">
            <w:pPr>
              <w:pStyle w:val="TableRow"/>
            </w:pPr>
            <w:r>
              <w:t>£107,</w:t>
            </w:r>
            <w:r w:rsidR="0046205C">
              <w:t>490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232B546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DCB54" w14:textId="1E8FB685" w:rsidR="00550011" w:rsidRPr="00DD6B77" w:rsidRDefault="00AB51AE" w:rsidP="232B5461">
            <w:pPr>
              <w:spacing w:before="120"/>
              <w:rPr>
                <w:rFonts w:asciiTheme="minorHAnsi" w:hAnsiTheme="minorHAnsi" w:cstheme="minorHAnsi"/>
                <w:iCs/>
                <w:color w:val="000000" w:themeColor="text1"/>
                <w:sz w:val="20"/>
                <w:szCs w:val="20"/>
              </w:rPr>
            </w:pPr>
            <w:r w:rsidRPr="00DD6B77">
              <w:rPr>
                <w:rFonts w:asciiTheme="minorHAnsi" w:hAnsiTheme="minorHAnsi" w:cstheme="minorHAnsi"/>
                <w:color w:val="000000" w:themeColor="text1"/>
                <w:sz w:val="20"/>
                <w:szCs w:val="20"/>
                <w:shd w:val="clear" w:color="auto" w:fill="FFFFFF"/>
              </w:rPr>
              <w:t xml:space="preserve">At Our Lady and St Hubert’s Primary School, we aim to use pupil premium funding to ensure all children achieve excellence and reach their full potential. </w:t>
            </w:r>
            <w:r w:rsidR="0079633E" w:rsidRPr="00DD6B77">
              <w:rPr>
                <w:rFonts w:asciiTheme="minorHAnsi" w:hAnsiTheme="minorHAnsi" w:cstheme="minorHAnsi"/>
                <w:iCs/>
                <w:color w:val="000000" w:themeColor="text1"/>
                <w:sz w:val="20"/>
                <w:szCs w:val="20"/>
              </w:rPr>
              <w:t xml:space="preserve">Our previous Pupil Premium strategy has now been reviewed and updated for the academic year 2023-2024. This review has allowed us to refocus on the challenges that are </w:t>
            </w:r>
            <w:r w:rsidR="0079633E" w:rsidRPr="00DD6B77">
              <w:rPr>
                <w:rFonts w:asciiTheme="minorHAnsi" w:hAnsiTheme="minorHAnsi" w:cstheme="minorHAnsi"/>
                <w:b/>
                <w:bCs/>
                <w:iCs/>
                <w:color w:val="000000" w:themeColor="text1"/>
                <w:sz w:val="20"/>
                <w:szCs w:val="20"/>
              </w:rPr>
              <w:t>now</w:t>
            </w:r>
            <w:r w:rsidR="0079633E" w:rsidRPr="00DD6B77">
              <w:rPr>
                <w:rFonts w:asciiTheme="minorHAnsi" w:hAnsiTheme="minorHAnsi" w:cstheme="minorHAnsi"/>
                <w:iCs/>
                <w:color w:val="000000" w:themeColor="text1"/>
                <w:sz w:val="20"/>
                <w:szCs w:val="20"/>
              </w:rPr>
              <w:t xml:space="preserve"> prevalent across </w:t>
            </w:r>
            <w:r w:rsidR="0079633E" w:rsidRPr="00DD6B77">
              <w:rPr>
                <w:rFonts w:asciiTheme="minorHAnsi" w:hAnsiTheme="minorHAnsi" w:cstheme="minorHAnsi"/>
                <w:b/>
                <w:bCs/>
                <w:iCs/>
                <w:color w:val="000000" w:themeColor="text1"/>
                <w:sz w:val="20"/>
                <w:szCs w:val="20"/>
              </w:rPr>
              <w:t>our</w:t>
            </w:r>
            <w:r w:rsidR="0079633E" w:rsidRPr="00DD6B77">
              <w:rPr>
                <w:rFonts w:asciiTheme="minorHAnsi" w:hAnsiTheme="minorHAnsi" w:cstheme="minorHAnsi"/>
                <w:iCs/>
                <w:color w:val="000000" w:themeColor="text1"/>
                <w:sz w:val="20"/>
                <w:szCs w:val="20"/>
              </w:rPr>
              <w:t xml:space="preserve"> school community and although some barriers may remain the same, it is important to ensure that we are focussing the pupil premium in the areas that are most needed by </w:t>
            </w:r>
            <w:r w:rsidR="0079633E" w:rsidRPr="00DD6B77">
              <w:rPr>
                <w:rFonts w:asciiTheme="minorHAnsi" w:hAnsiTheme="minorHAnsi" w:cstheme="minorHAnsi"/>
                <w:b/>
                <w:bCs/>
                <w:iCs/>
                <w:color w:val="000000" w:themeColor="text1"/>
                <w:sz w:val="20"/>
                <w:szCs w:val="20"/>
              </w:rPr>
              <w:t>our</w:t>
            </w:r>
            <w:r w:rsidR="0079633E" w:rsidRPr="00DD6B77">
              <w:rPr>
                <w:rFonts w:asciiTheme="minorHAnsi" w:hAnsiTheme="minorHAnsi" w:cstheme="minorHAnsi"/>
                <w:iCs/>
                <w:color w:val="000000" w:themeColor="text1"/>
                <w:sz w:val="20"/>
                <w:szCs w:val="20"/>
              </w:rPr>
              <w:t xml:space="preserve"> pupils and their families.</w:t>
            </w:r>
            <w:r w:rsidR="0015027A" w:rsidRPr="00DD6B77">
              <w:rPr>
                <w:rFonts w:asciiTheme="minorHAnsi" w:hAnsiTheme="minorHAnsi" w:cstheme="minorHAnsi"/>
                <w:iCs/>
                <w:color w:val="000000" w:themeColor="text1"/>
                <w:sz w:val="20"/>
                <w:szCs w:val="20"/>
              </w:rPr>
              <w:t xml:space="preserve"> </w:t>
            </w:r>
            <w:r w:rsidRPr="00DD6B77">
              <w:rPr>
                <w:rFonts w:asciiTheme="minorHAnsi" w:hAnsiTheme="minorHAnsi" w:cstheme="minorHAnsi"/>
                <w:color w:val="000000" w:themeColor="text1"/>
                <w:sz w:val="20"/>
                <w:szCs w:val="20"/>
                <w:shd w:val="clear" w:color="auto" w:fill="FFFFFF"/>
              </w:rPr>
              <w:t xml:space="preserve">The school draws from research alongside analysing individual and </w:t>
            </w:r>
            <w:r w:rsidR="00C547E6" w:rsidRPr="00DD6B77">
              <w:rPr>
                <w:rFonts w:asciiTheme="minorHAnsi" w:hAnsiTheme="minorHAnsi" w:cstheme="minorHAnsi"/>
                <w:color w:val="000000" w:themeColor="text1"/>
                <w:sz w:val="20"/>
                <w:szCs w:val="20"/>
                <w:shd w:val="clear" w:color="auto" w:fill="FFFFFF"/>
              </w:rPr>
              <w:t xml:space="preserve">school </w:t>
            </w:r>
            <w:r w:rsidRPr="00DD6B77">
              <w:rPr>
                <w:rFonts w:asciiTheme="minorHAnsi" w:hAnsiTheme="minorHAnsi" w:cstheme="minorHAnsi"/>
                <w:color w:val="000000" w:themeColor="text1"/>
                <w:sz w:val="20"/>
                <w:szCs w:val="20"/>
                <w:shd w:val="clear" w:color="auto" w:fill="FFFFFF"/>
              </w:rPr>
              <w:t>group data to identify barriers to learning and ensure money is used appropriately to work towards overcoming these.</w:t>
            </w:r>
          </w:p>
          <w:p w14:paraId="2F4B3301" w14:textId="6197AE7D" w:rsidR="00DB1B97" w:rsidRPr="00DD6B77" w:rsidRDefault="00DB1B97" w:rsidP="232B5461">
            <w:pPr>
              <w:spacing w:before="120"/>
              <w:rPr>
                <w:rFonts w:asciiTheme="minorHAnsi" w:hAnsiTheme="minorHAnsi" w:cstheme="minorHAnsi"/>
                <w:b/>
                <w:bCs/>
                <w:color w:val="000000" w:themeColor="text1"/>
                <w:sz w:val="20"/>
                <w:szCs w:val="20"/>
                <w:shd w:val="clear" w:color="auto" w:fill="FFFFFF"/>
              </w:rPr>
            </w:pPr>
            <w:r w:rsidRPr="00DD6B77">
              <w:rPr>
                <w:rFonts w:asciiTheme="minorHAnsi" w:hAnsiTheme="minorHAnsi" w:cstheme="minorHAnsi"/>
                <w:b/>
                <w:bCs/>
                <w:color w:val="000000" w:themeColor="text1"/>
                <w:sz w:val="20"/>
                <w:szCs w:val="20"/>
                <w:shd w:val="clear" w:color="auto" w:fill="FFFFFF"/>
              </w:rPr>
              <w:t>Our ultimate objectives are:</w:t>
            </w:r>
          </w:p>
          <w:p w14:paraId="5531D99F" w14:textId="3B4EFF32" w:rsidR="00284F6D" w:rsidRPr="00DD6B77" w:rsidRDefault="00284F6D" w:rsidP="232B5461">
            <w:pPr>
              <w:pStyle w:val="ListParagraph"/>
              <w:numPr>
                <w:ilvl w:val="0"/>
                <w:numId w:val="21"/>
              </w:numPr>
              <w:spacing w:before="120"/>
              <w:rPr>
                <w:rFonts w:asciiTheme="minorHAnsi" w:hAnsiTheme="minorHAnsi" w:cstheme="minorHAnsi"/>
                <w:color w:val="000000" w:themeColor="text1"/>
                <w:sz w:val="20"/>
                <w:szCs w:val="20"/>
                <w:shd w:val="clear" w:color="auto" w:fill="FFFFFF"/>
              </w:rPr>
            </w:pPr>
            <w:r w:rsidRPr="00DD6B77">
              <w:rPr>
                <w:rFonts w:asciiTheme="minorHAnsi" w:hAnsiTheme="minorHAnsi" w:cstheme="minorHAnsi"/>
                <w:color w:val="000000" w:themeColor="text1"/>
                <w:sz w:val="20"/>
                <w:szCs w:val="20"/>
                <w:shd w:val="clear" w:color="auto" w:fill="FFFFFF"/>
              </w:rPr>
              <w:t xml:space="preserve">To narrow the attainment gap between </w:t>
            </w:r>
            <w:r w:rsidR="008912F3" w:rsidRPr="00DD6B77">
              <w:rPr>
                <w:rFonts w:asciiTheme="minorHAnsi" w:hAnsiTheme="minorHAnsi" w:cstheme="minorHAnsi"/>
                <w:color w:val="000000" w:themeColor="text1"/>
                <w:sz w:val="20"/>
                <w:szCs w:val="20"/>
                <w:shd w:val="clear" w:color="auto" w:fill="FFFFFF"/>
              </w:rPr>
              <w:t>‘</w:t>
            </w:r>
            <w:r w:rsidRPr="00DD6B77">
              <w:rPr>
                <w:rFonts w:asciiTheme="minorHAnsi" w:hAnsiTheme="minorHAnsi" w:cstheme="minorHAnsi"/>
                <w:color w:val="000000" w:themeColor="text1"/>
                <w:sz w:val="20"/>
                <w:szCs w:val="20"/>
                <w:shd w:val="clear" w:color="auto" w:fill="FFFFFF"/>
              </w:rPr>
              <w:t>disadvantaged</w:t>
            </w:r>
            <w:r w:rsidR="008912F3" w:rsidRPr="00DD6B77">
              <w:rPr>
                <w:rFonts w:asciiTheme="minorHAnsi" w:hAnsiTheme="minorHAnsi" w:cstheme="minorHAnsi"/>
                <w:color w:val="000000" w:themeColor="text1"/>
                <w:sz w:val="20"/>
                <w:szCs w:val="20"/>
                <w:shd w:val="clear" w:color="auto" w:fill="FFFFFF"/>
              </w:rPr>
              <w:t>’</w:t>
            </w:r>
            <w:r w:rsidRPr="00DD6B77">
              <w:rPr>
                <w:rFonts w:asciiTheme="minorHAnsi" w:hAnsiTheme="minorHAnsi" w:cstheme="minorHAnsi"/>
                <w:color w:val="000000" w:themeColor="text1"/>
                <w:sz w:val="20"/>
                <w:szCs w:val="20"/>
                <w:shd w:val="clear" w:color="auto" w:fill="FFFFFF"/>
              </w:rPr>
              <w:t xml:space="preserve"> and </w:t>
            </w:r>
            <w:r w:rsidR="008912F3" w:rsidRPr="00DD6B77">
              <w:rPr>
                <w:rFonts w:asciiTheme="minorHAnsi" w:hAnsiTheme="minorHAnsi" w:cstheme="minorHAnsi"/>
                <w:color w:val="000000" w:themeColor="text1"/>
                <w:sz w:val="20"/>
                <w:szCs w:val="20"/>
                <w:shd w:val="clear" w:color="auto" w:fill="FFFFFF"/>
              </w:rPr>
              <w:t>‘</w:t>
            </w:r>
            <w:r w:rsidRPr="00DD6B77">
              <w:rPr>
                <w:rFonts w:asciiTheme="minorHAnsi" w:hAnsiTheme="minorHAnsi" w:cstheme="minorHAnsi"/>
                <w:color w:val="000000" w:themeColor="text1"/>
                <w:sz w:val="20"/>
                <w:szCs w:val="20"/>
                <w:shd w:val="clear" w:color="auto" w:fill="FFFFFF"/>
              </w:rPr>
              <w:t>non-disadvantaged</w:t>
            </w:r>
            <w:r w:rsidR="008912F3" w:rsidRPr="00DD6B77">
              <w:rPr>
                <w:rFonts w:asciiTheme="minorHAnsi" w:hAnsiTheme="minorHAnsi" w:cstheme="minorHAnsi"/>
                <w:color w:val="000000" w:themeColor="text1"/>
                <w:sz w:val="20"/>
                <w:szCs w:val="20"/>
                <w:shd w:val="clear" w:color="auto" w:fill="FFFFFF"/>
              </w:rPr>
              <w:t>’</w:t>
            </w:r>
            <w:r w:rsidRPr="00DD6B77">
              <w:rPr>
                <w:rFonts w:asciiTheme="minorHAnsi" w:hAnsiTheme="minorHAnsi" w:cstheme="minorHAnsi"/>
                <w:color w:val="000000" w:themeColor="text1"/>
                <w:sz w:val="20"/>
                <w:szCs w:val="20"/>
                <w:shd w:val="clear" w:color="auto" w:fill="FFFFFF"/>
              </w:rPr>
              <w:t xml:space="preserve"> pupils.</w:t>
            </w:r>
          </w:p>
          <w:p w14:paraId="6C858E98" w14:textId="2AB7FE11" w:rsidR="0008488E" w:rsidRPr="00DD6B77" w:rsidRDefault="0008488E" w:rsidP="0008488E">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shd w:val="clear" w:color="auto" w:fill="FFFFFF"/>
              </w:rPr>
              <w:t>For all ‘disadvantaged’ pupils to reach their full potential and leave our school as independent and confident individuals</w:t>
            </w:r>
          </w:p>
          <w:p w14:paraId="53AFE001" w14:textId="77777777" w:rsidR="006B44B4" w:rsidRPr="00DD6B77" w:rsidRDefault="006B44B4" w:rsidP="232B5461">
            <w:pPr>
              <w:pStyle w:val="ListParagraph"/>
              <w:numPr>
                <w:ilvl w:val="0"/>
                <w:numId w:val="21"/>
              </w:numPr>
              <w:spacing w:before="120"/>
              <w:rPr>
                <w:rFonts w:asciiTheme="minorHAnsi" w:hAnsiTheme="minorHAnsi" w:cstheme="minorHAnsi"/>
                <w:i/>
                <w:iCs/>
                <w:color w:val="000000" w:themeColor="text1"/>
                <w:sz w:val="20"/>
                <w:szCs w:val="20"/>
              </w:rPr>
            </w:pPr>
            <w:r w:rsidRPr="00DD6B77">
              <w:rPr>
                <w:rFonts w:asciiTheme="minorHAnsi" w:hAnsiTheme="minorHAnsi" w:cstheme="minorHAnsi"/>
                <w:color w:val="000000" w:themeColor="text1"/>
                <w:sz w:val="20"/>
                <w:szCs w:val="20"/>
                <w:shd w:val="clear" w:color="auto" w:fill="FFFFFF"/>
              </w:rPr>
              <w:t>To engage with parents and carers in the education of their child</w:t>
            </w:r>
          </w:p>
          <w:p w14:paraId="1D315BEF" w14:textId="77777777" w:rsidR="006B44B4" w:rsidRPr="00DD6B77" w:rsidRDefault="006B44B4" w:rsidP="232B5461">
            <w:pPr>
              <w:pStyle w:val="ListParagraph"/>
              <w:numPr>
                <w:ilvl w:val="0"/>
                <w:numId w:val="21"/>
              </w:numPr>
              <w:spacing w:before="120"/>
              <w:rPr>
                <w:rFonts w:asciiTheme="minorHAnsi" w:hAnsiTheme="minorHAnsi" w:cstheme="minorHAnsi"/>
                <w:i/>
                <w:iCs/>
                <w:color w:val="000000" w:themeColor="text1"/>
                <w:sz w:val="20"/>
                <w:szCs w:val="20"/>
              </w:rPr>
            </w:pPr>
            <w:r w:rsidRPr="00DD6B77">
              <w:rPr>
                <w:rFonts w:asciiTheme="minorHAnsi" w:hAnsiTheme="minorHAnsi" w:cstheme="minorHAnsi"/>
                <w:color w:val="000000" w:themeColor="text1"/>
                <w:sz w:val="20"/>
                <w:szCs w:val="20"/>
                <w:shd w:val="clear" w:color="auto" w:fill="FFFFFF"/>
              </w:rPr>
              <w:t>To refer to existing evidence about the effectiveness of different strategies</w:t>
            </w:r>
          </w:p>
          <w:p w14:paraId="686538F8" w14:textId="51E00959" w:rsidR="00615B5E" w:rsidRPr="00DD6B77" w:rsidRDefault="006B44B4" w:rsidP="00DD6B77">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shd w:val="clear" w:color="auto" w:fill="FFFFFF"/>
              </w:rPr>
              <w:t>To support our children’s health and wellbeing to enable them to access learning at an appropriate level.</w:t>
            </w:r>
          </w:p>
          <w:p w14:paraId="6C485945" w14:textId="63E9074B" w:rsidR="00DB1B97" w:rsidRPr="00DD6B77" w:rsidRDefault="00DB1B97" w:rsidP="232B5461">
            <w:p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rPr>
              <w:t xml:space="preserve">School have written a spending plan for this academic year which details the </w:t>
            </w:r>
            <w:r w:rsidR="00445DF4" w:rsidRPr="00DD6B77">
              <w:rPr>
                <w:rFonts w:asciiTheme="minorHAnsi" w:hAnsiTheme="minorHAnsi" w:cstheme="minorHAnsi"/>
                <w:color w:val="000000" w:themeColor="text1"/>
                <w:sz w:val="20"/>
                <w:szCs w:val="20"/>
              </w:rPr>
              <w:t xml:space="preserve">7 key </w:t>
            </w:r>
            <w:r w:rsidRPr="00DD6B77">
              <w:rPr>
                <w:rFonts w:asciiTheme="minorHAnsi" w:hAnsiTheme="minorHAnsi" w:cstheme="minorHAnsi"/>
                <w:color w:val="000000" w:themeColor="text1"/>
                <w:sz w:val="20"/>
                <w:szCs w:val="20"/>
              </w:rPr>
              <w:t>challenges</w:t>
            </w:r>
            <w:r w:rsidR="00445DF4" w:rsidRPr="00DD6B77">
              <w:rPr>
                <w:rFonts w:asciiTheme="minorHAnsi" w:hAnsiTheme="minorHAnsi" w:cstheme="minorHAnsi"/>
                <w:color w:val="000000" w:themeColor="text1"/>
                <w:sz w:val="20"/>
                <w:szCs w:val="20"/>
              </w:rPr>
              <w:t xml:space="preserve">- identified by Senior Leaders- </w:t>
            </w:r>
            <w:r w:rsidRPr="00DD6B77">
              <w:rPr>
                <w:rFonts w:asciiTheme="minorHAnsi" w:hAnsiTheme="minorHAnsi" w:cstheme="minorHAnsi"/>
                <w:color w:val="000000" w:themeColor="text1"/>
                <w:sz w:val="20"/>
                <w:szCs w:val="20"/>
              </w:rPr>
              <w:t>a</w:t>
            </w:r>
            <w:r w:rsidR="00445DF4" w:rsidRPr="00DD6B77">
              <w:rPr>
                <w:rFonts w:asciiTheme="minorHAnsi" w:hAnsiTheme="minorHAnsi" w:cstheme="minorHAnsi"/>
                <w:color w:val="000000" w:themeColor="text1"/>
                <w:sz w:val="20"/>
                <w:szCs w:val="20"/>
              </w:rPr>
              <w:t>long with</w:t>
            </w:r>
            <w:r w:rsidRPr="00DD6B77">
              <w:rPr>
                <w:rFonts w:asciiTheme="minorHAnsi" w:hAnsiTheme="minorHAnsi" w:cstheme="minorHAnsi"/>
                <w:color w:val="000000" w:themeColor="text1"/>
                <w:sz w:val="20"/>
                <w:szCs w:val="20"/>
              </w:rPr>
              <w:t xml:space="preserve"> success criteria and strategies towards achieving </w:t>
            </w:r>
            <w:r w:rsidR="00871385" w:rsidRPr="00DD6B77">
              <w:rPr>
                <w:rFonts w:asciiTheme="minorHAnsi" w:hAnsiTheme="minorHAnsi" w:cstheme="minorHAnsi"/>
                <w:color w:val="000000" w:themeColor="text1"/>
                <w:sz w:val="20"/>
                <w:szCs w:val="20"/>
              </w:rPr>
              <w:t xml:space="preserve">our ultimate </w:t>
            </w:r>
            <w:r w:rsidRPr="00DD6B77">
              <w:rPr>
                <w:rFonts w:asciiTheme="minorHAnsi" w:hAnsiTheme="minorHAnsi" w:cstheme="minorHAnsi"/>
                <w:color w:val="000000" w:themeColor="text1"/>
                <w:sz w:val="20"/>
                <w:szCs w:val="20"/>
              </w:rPr>
              <w:t>objectives.</w:t>
            </w:r>
          </w:p>
          <w:p w14:paraId="12F4D967" w14:textId="24E18656" w:rsidR="00E66558" w:rsidRPr="00DD6B77" w:rsidRDefault="00DB1B97" w:rsidP="232B5461">
            <w:pPr>
              <w:spacing w:before="120"/>
              <w:rPr>
                <w:rFonts w:asciiTheme="minorHAnsi" w:hAnsiTheme="minorHAnsi" w:cstheme="minorHAnsi"/>
                <w:b/>
                <w:bCs/>
                <w:color w:val="000000" w:themeColor="text1"/>
                <w:sz w:val="20"/>
                <w:szCs w:val="20"/>
              </w:rPr>
            </w:pPr>
            <w:r w:rsidRPr="00DD6B77">
              <w:rPr>
                <w:rFonts w:asciiTheme="minorHAnsi" w:hAnsiTheme="minorHAnsi" w:cstheme="minorHAnsi"/>
                <w:b/>
                <w:bCs/>
                <w:color w:val="000000" w:themeColor="text1"/>
                <w:sz w:val="20"/>
                <w:szCs w:val="20"/>
              </w:rPr>
              <w:t>K</w:t>
            </w:r>
            <w:r w:rsidR="009D71E8" w:rsidRPr="00DD6B77">
              <w:rPr>
                <w:rFonts w:asciiTheme="minorHAnsi" w:hAnsiTheme="minorHAnsi" w:cstheme="minorHAnsi"/>
                <w:b/>
                <w:bCs/>
                <w:color w:val="000000" w:themeColor="text1"/>
                <w:sz w:val="20"/>
                <w:szCs w:val="20"/>
              </w:rPr>
              <w:t xml:space="preserve">ey principles of </w:t>
            </w:r>
            <w:r w:rsidR="00330F1F" w:rsidRPr="00DD6B77">
              <w:rPr>
                <w:rFonts w:asciiTheme="minorHAnsi" w:hAnsiTheme="minorHAnsi" w:cstheme="minorHAnsi"/>
                <w:b/>
                <w:bCs/>
                <w:color w:val="000000" w:themeColor="text1"/>
                <w:sz w:val="20"/>
                <w:szCs w:val="20"/>
              </w:rPr>
              <w:t xml:space="preserve">the </w:t>
            </w:r>
            <w:r w:rsidR="009D71E8" w:rsidRPr="00DD6B77">
              <w:rPr>
                <w:rFonts w:asciiTheme="minorHAnsi" w:hAnsiTheme="minorHAnsi" w:cstheme="minorHAnsi"/>
                <w:b/>
                <w:bCs/>
                <w:color w:val="000000" w:themeColor="text1"/>
                <w:sz w:val="20"/>
                <w:szCs w:val="20"/>
              </w:rPr>
              <w:t>strategy plan</w:t>
            </w:r>
            <w:r w:rsidRPr="00DD6B77">
              <w:rPr>
                <w:rFonts w:asciiTheme="minorHAnsi" w:hAnsiTheme="minorHAnsi" w:cstheme="minorHAnsi"/>
                <w:b/>
                <w:bCs/>
                <w:color w:val="000000" w:themeColor="text1"/>
                <w:sz w:val="20"/>
                <w:szCs w:val="20"/>
              </w:rPr>
              <w:t>:</w:t>
            </w:r>
          </w:p>
          <w:p w14:paraId="297AA948" w14:textId="39D18586" w:rsidR="00615B5E" w:rsidRPr="00DD6B77" w:rsidRDefault="00C222A8" w:rsidP="232B5461">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rPr>
              <w:t xml:space="preserve">Identifying the specific challenges faced by </w:t>
            </w:r>
            <w:r w:rsidRPr="00DD6B77">
              <w:rPr>
                <w:rFonts w:asciiTheme="minorHAnsi" w:hAnsiTheme="minorHAnsi" w:cstheme="minorHAnsi"/>
                <w:b/>
                <w:bCs/>
                <w:color w:val="000000" w:themeColor="text1"/>
                <w:sz w:val="20"/>
                <w:szCs w:val="20"/>
              </w:rPr>
              <w:t>our</w:t>
            </w:r>
            <w:r w:rsidRPr="00DD6B77">
              <w:rPr>
                <w:rFonts w:asciiTheme="minorHAnsi" w:hAnsiTheme="minorHAnsi" w:cstheme="minorHAnsi"/>
                <w:color w:val="000000" w:themeColor="text1"/>
                <w:sz w:val="20"/>
                <w:szCs w:val="20"/>
              </w:rPr>
              <w:t xml:space="preserve"> </w:t>
            </w:r>
            <w:r w:rsidR="00242651" w:rsidRPr="00DD6B77">
              <w:rPr>
                <w:rFonts w:asciiTheme="minorHAnsi" w:hAnsiTheme="minorHAnsi" w:cstheme="minorHAnsi"/>
                <w:color w:val="000000" w:themeColor="text1"/>
                <w:sz w:val="20"/>
                <w:szCs w:val="20"/>
              </w:rPr>
              <w:t>‘</w:t>
            </w:r>
            <w:r w:rsidRPr="00DD6B77">
              <w:rPr>
                <w:rFonts w:asciiTheme="minorHAnsi" w:hAnsiTheme="minorHAnsi" w:cstheme="minorHAnsi"/>
                <w:color w:val="000000" w:themeColor="text1"/>
                <w:sz w:val="20"/>
                <w:szCs w:val="20"/>
              </w:rPr>
              <w:t>disadvantage</w:t>
            </w:r>
            <w:r w:rsidR="00242651" w:rsidRPr="00DD6B77">
              <w:rPr>
                <w:rFonts w:asciiTheme="minorHAnsi" w:hAnsiTheme="minorHAnsi" w:cstheme="minorHAnsi"/>
                <w:color w:val="000000" w:themeColor="text1"/>
                <w:sz w:val="20"/>
                <w:szCs w:val="20"/>
              </w:rPr>
              <w:t xml:space="preserve">d’ </w:t>
            </w:r>
            <w:r w:rsidRPr="00DD6B77">
              <w:rPr>
                <w:rFonts w:asciiTheme="minorHAnsi" w:hAnsiTheme="minorHAnsi" w:cstheme="minorHAnsi"/>
                <w:color w:val="000000" w:themeColor="text1"/>
                <w:sz w:val="20"/>
                <w:szCs w:val="20"/>
              </w:rPr>
              <w:t xml:space="preserve">and </w:t>
            </w:r>
            <w:r w:rsidR="00242651" w:rsidRPr="00DD6B77">
              <w:rPr>
                <w:rFonts w:asciiTheme="minorHAnsi" w:hAnsiTheme="minorHAnsi" w:cstheme="minorHAnsi"/>
                <w:color w:val="000000" w:themeColor="text1"/>
                <w:sz w:val="20"/>
                <w:szCs w:val="20"/>
              </w:rPr>
              <w:t>‘</w:t>
            </w:r>
            <w:r w:rsidRPr="00DD6B77">
              <w:rPr>
                <w:rFonts w:asciiTheme="minorHAnsi" w:hAnsiTheme="minorHAnsi" w:cstheme="minorHAnsi"/>
                <w:color w:val="000000" w:themeColor="text1"/>
                <w:sz w:val="20"/>
                <w:szCs w:val="20"/>
              </w:rPr>
              <w:t>vulnerable</w:t>
            </w:r>
            <w:r w:rsidR="00242651" w:rsidRPr="00DD6B77">
              <w:rPr>
                <w:rFonts w:asciiTheme="minorHAnsi" w:hAnsiTheme="minorHAnsi" w:cstheme="minorHAnsi"/>
                <w:color w:val="000000" w:themeColor="text1"/>
                <w:sz w:val="20"/>
                <w:szCs w:val="20"/>
              </w:rPr>
              <w:t>’</w:t>
            </w:r>
            <w:r w:rsidRPr="00DD6B77">
              <w:rPr>
                <w:rFonts w:asciiTheme="minorHAnsi" w:hAnsiTheme="minorHAnsi" w:cstheme="minorHAnsi"/>
                <w:color w:val="000000" w:themeColor="text1"/>
                <w:sz w:val="20"/>
                <w:szCs w:val="20"/>
              </w:rPr>
              <w:t xml:space="preserve"> </w:t>
            </w:r>
            <w:proofErr w:type="gramStart"/>
            <w:r w:rsidRPr="00DD6B77">
              <w:rPr>
                <w:rFonts w:asciiTheme="minorHAnsi" w:hAnsiTheme="minorHAnsi" w:cstheme="minorHAnsi"/>
                <w:color w:val="000000" w:themeColor="text1"/>
                <w:sz w:val="20"/>
                <w:szCs w:val="20"/>
              </w:rPr>
              <w:t>pupils</w:t>
            </w:r>
            <w:proofErr w:type="gramEnd"/>
          </w:p>
          <w:p w14:paraId="5011CC21" w14:textId="68B10AEF" w:rsidR="0023504D" w:rsidRPr="00DD6B77" w:rsidRDefault="0023504D" w:rsidP="232B5461">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rPr>
              <w:t xml:space="preserve">Ensuring that all </w:t>
            </w:r>
            <w:r w:rsidR="009472CE" w:rsidRPr="00DD6B77">
              <w:rPr>
                <w:rFonts w:asciiTheme="minorHAnsi" w:hAnsiTheme="minorHAnsi" w:cstheme="minorHAnsi"/>
                <w:color w:val="000000" w:themeColor="text1"/>
                <w:sz w:val="20"/>
                <w:szCs w:val="20"/>
              </w:rPr>
              <w:t xml:space="preserve">stakeholders (teachers, leaders, </w:t>
            </w:r>
            <w:proofErr w:type="gramStart"/>
            <w:r w:rsidR="009472CE" w:rsidRPr="00DD6B77">
              <w:rPr>
                <w:rFonts w:asciiTheme="minorHAnsi" w:hAnsiTheme="minorHAnsi" w:cstheme="minorHAnsi"/>
                <w:color w:val="000000" w:themeColor="text1"/>
                <w:sz w:val="20"/>
                <w:szCs w:val="20"/>
              </w:rPr>
              <w:t>parents..</w:t>
            </w:r>
            <w:proofErr w:type="gramEnd"/>
            <w:r w:rsidR="009472CE" w:rsidRPr="00DD6B77">
              <w:rPr>
                <w:rFonts w:asciiTheme="minorHAnsi" w:hAnsiTheme="minorHAnsi" w:cstheme="minorHAnsi"/>
                <w:color w:val="000000" w:themeColor="text1"/>
                <w:sz w:val="20"/>
                <w:szCs w:val="20"/>
              </w:rPr>
              <w:t>) are involved</w:t>
            </w:r>
            <w:r w:rsidR="00F2032E" w:rsidRPr="00DD6B77">
              <w:rPr>
                <w:rFonts w:asciiTheme="minorHAnsi" w:hAnsiTheme="minorHAnsi" w:cstheme="minorHAnsi"/>
                <w:color w:val="000000" w:themeColor="text1"/>
                <w:sz w:val="20"/>
                <w:szCs w:val="20"/>
              </w:rPr>
              <w:t xml:space="preserve"> and aware of this strategy and </w:t>
            </w:r>
            <w:r w:rsidR="006C5E01" w:rsidRPr="00DD6B77">
              <w:rPr>
                <w:rFonts w:asciiTheme="minorHAnsi" w:hAnsiTheme="minorHAnsi" w:cstheme="minorHAnsi"/>
                <w:color w:val="000000" w:themeColor="text1"/>
                <w:sz w:val="20"/>
                <w:szCs w:val="20"/>
              </w:rPr>
              <w:t>know their role in ensuring this happens.</w:t>
            </w:r>
          </w:p>
          <w:p w14:paraId="70795F9D" w14:textId="49E9FDA0" w:rsidR="00615B5E" w:rsidRPr="00DD6B77" w:rsidRDefault="00AC6C97" w:rsidP="232B5461">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shd w:val="clear" w:color="auto" w:fill="FFFFFF"/>
              </w:rPr>
              <w:t xml:space="preserve">Ensuring that teaching and learning opportunities meet the needs of </w:t>
            </w:r>
            <w:r w:rsidRPr="00DD6B77">
              <w:rPr>
                <w:rFonts w:asciiTheme="minorHAnsi" w:hAnsiTheme="minorHAnsi" w:cstheme="minorHAnsi"/>
                <w:b/>
                <w:bCs/>
                <w:color w:val="000000" w:themeColor="text1"/>
                <w:sz w:val="20"/>
                <w:szCs w:val="20"/>
                <w:shd w:val="clear" w:color="auto" w:fill="FFFFFF"/>
              </w:rPr>
              <w:t>all</w:t>
            </w:r>
            <w:r w:rsidRPr="00DD6B77">
              <w:rPr>
                <w:rFonts w:asciiTheme="minorHAnsi" w:hAnsiTheme="minorHAnsi" w:cstheme="minorHAnsi"/>
                <w:color w:val="000000" w:themeColor="text1"/>
                <w:sz w:val="20"/>
                <w:szCs w:val="20"/>
                <w:shd w:val="clear" w:color="auto" w:fill="FFFFFF"/>
              </w:rPr>
              <w:t xml:space="preserve"> pupils.</w:t>
            </w:r>
          </w:p>
          <w:p w14:paraId="5EE955D8" w14:textId="0F48091C" w:rsidR="00AC6C97" w:rsidRPr="00DD6B77" w:rsidRDefault="003248A8" w:rsidP="232B5461">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shd w:val="clear" w:color="auto" w:fill="FFFFFF"/>
              </w:rPr>
              <w:t xml:space="preserve">Pupil premium funding will be allocated following a needs analysis which will identify priority classes, </w:t>
            </w:r>
            <w:proofErr w:type="gramStart"/>
            <w:r w:rsidRPr="00DD6B77">
              <w:rPr>
                <w:rFonts w:asciiTheme="minorHAnsi" w:hAnsiTheme="minorHAnsi" w:cstheme="minorHAnsi"/>
                <w:color w:val="000000" w:themeColor="text1"/>
                <w:sz w:val="20"/>
                <w:szCs w:val="20"/>
                <w:shd w:val="clear" w:color="auto" w:fill="FFFFFF"/>
              </w:rPr>
              <w:t>groups</w:t>
            </w:r>
            <w:proofErr w:type="gramEnd"/>
            <w:r w:rsidRPr="00DD6B77">
              <w:rPr>
                <w:rFonts w:asciiTheme="minorHAnsi" w:hAnsiTheme="minorHAnsi" w:cstheme="minorHAnsi"/>
                <w:color w:val="000000" w:themeColor="text1"/>
                <w:sz w:val="20"/>
                <w:szCs w:val="20"/>
                <w:shd w:val="clear" w:color="auto" w:fill="FFFFFF"/>
              </w:rPr>
              <w:t xml:space="preserve"> or individuals. </w:t>
            </w:r>
            <w:r w:rsidR="00615B5E" w:rsidRPr="00DD6B77">
              <w:rPr>
                <w:rFonts w:asciiTheme="minorHAnsi" w:hAnsiTheme="minorHAnsi" w:cstheme="minorHAnsi"/>
                <w:color w:val="000000" w:themeColor="text1"/>
                <w:sz w:val="20"/>
                <w:szCs w:val="20"/>
                <w:shd w:val="clear" w:color="auto" w:fill="FFFFFF"/>
              </w:rPr>
              <w:t xml:space="preserve">This </w:t>
            </w:r>
            <w:r w:rsidRPr="00DD6B77">
              <w:rPr>
                <w:rFonts w:asciiTheme="minorHAnsi" w:hAnsiTheme="minorHAnsi" w:cstheme="minorHAnsi"/>
                <w:color w:val="000000" w:themeColor="text1"/>
                <w:sz w:val="20"/>
                <w:szCs w:val="20"/>
                <w:shd w:val="clear" w:color="auto" w:fill="FFFFFF"/>
              </w:rPr>
              <w:t xml:space="preserve">means that not all children receiving </w:t>
            </w:r>
            <w:r w:rsidR="00615B5E" w:rsidRPr="00DD6B77">
              <w:rPr>
                <w:rFonts w:asciiTheme="minorHAnsi" w:hAnsiTheme="minorHAnsi" w:cstheme="minorHAnsi"/>
                <w:color w:val="000000" w:themeColor="text1"/>
                <w:sz w:val="20"/>
                <w:szCs w:val="20"/>
                <w:shd w:val="clear" w:color="auto" w:fill="FFFFFF"/>
              </w:rPr>
              <w:t>Pupil Premium</w:t>
            </w:r>
            <w:r w:rsidRPr="00DD6B77">
              <w:rPr>
                <w:rFonts w:asciiTheme="minorHAnsi" w:hAnsiTheme="minorHAnsi" w:cstheme="minorHAnsi"/>
                <w:color w:val="000000" w:themeColor="text1"/>
                <w:sz w:val="20"/>
                <w:szCs w:val="20"/>
                <w:shd w:val="clear" w:color="auto" w:fill="FFFFFF"/>
              </w:rPr>
              <w:t xml:space="preserve"> will be in receipt of </w:t>
            </w:r>
            <w:r w:rsidR="00621322" w:rsidRPr="00DD6B77">
              <w:rPr>
                <w:rFonts w:asciiTheme="minorHAnsi" w:hAnsiTheme="minorHAnsi" w:cstheme="minorHAnsi"/>
                <w:b/>
                <w:bCs/>
                <w:color w:val="000000" w:themeColor="text1"/>
                <w:sz w:val="20"/>
                <w:szCs w:val="20"/>
                <w:shd w:val="clear" w:color="auto" w:fill="FFFFFF"/>
              </w:rPr>
              <w:t>additional</w:t>
            </w:r>
            <w:r w:rsidR="00621322" w:rsidRPr="00DD6B77">
              <w:rPr>
                <w:rFonts w:asciiTheme="minorHAnsi" w:hAnsiTheme="minorHAnsi" w:cstheme="minorHAnsi"/>
                <w:color w:val="000000" w:themeColor="text1"/>
                <w:sz w:val="20"/>
                <w:szCs w:val="20"/>
                <w:shd w:val="clear" w:color="auto" w:fill="FFFFFF"/>
              </w:rPr>
              <w:t xml:space="preserve"> </w:t>
            </w:r>
            <w:r w:rsidR="00615B5E" w:rsidRPr="00DD6B77">
              <w:rPr>
                <w:rFonts w:asciiTheme="minorHAnsi" w:hAnsiTheme="minorHAnsi" w:cstheme="minorHAnsi"/>
                <w:color w:val="000000" w:themeColor="text1"/>
                <w:sz w:val="20"/>
                <w:szCs w:val="20"/>
                <w:shd w:val="clear" w:color="auto" w:fill="FFFFFF"/>
              </w:rPr>
              <w:t>support/</w:t>
            </w:r>
            <w:r w:rsidRPr="00DD6B77">
              <w:rPr>
                <w:rFonts w:asciiTheme="minorHAnsi" w:hAnsiTheme="minorHAnsi" w:cstheme="minorHAnsi"/>
                <w:color w:val="000000" w:themeColor="text1"/>
                <w:sz w:val="20"/>
                <w:szCs w:val="20"/>
                <w:shd w:val="clear" w:color="auto" w:fill="FFFFFF"/>
              </w:rPr>
              <w:t>interventions at one time</w:t>
            </w:r>
            <w:r w:rsidR="00306E02" w:rsidRPr="00DD6B77">
              <w:rPr>
                <w:rFonts w:asciiTheme="minorHAnsi" w:hAnsiTheme="minorHAnsi" w:cstheme="minorHAnsi"/>
                <w:color w:val="000000" w:themeColor="text1"/>
                <w:sz w:val="20"/>
                <w:szCs w:val="20"/>
                <w:shd w:val="clear" w:color="auto" w:fill="FFFFFF"/>
              </w:rPr>
              <w:t>- some support may be classroom based.</w:t>
            </w:r>
          </w:p>
          <w:p w14:paraId="645DB59A" w14:textId="251FB450" w:rsidR="00C222A8" w:rsidRPr="00DD6B77" w:rsidRDefault="00C222A8" w:rsidP="0037349A">
            <w:pPr>
              <w:pStyle w:val="ListParagraph"/>
              <w:numPr>
                <w:ilvl w:val="0"/>
                <w:numId w:val="21"/>
              </w:numPr>
              <w:spacing w:before="120"/>
              <w:rPr>
                <w:rFonts w:asciiTheme="minorHAnsi" w:hAnsiTheme="minorHAnsi" w:cstheme="minorHAnsi"/>
                <w:color w:val="000000" w:themeColor="text1"/>
                <w:sz w:val="20"/>
                <w:szCs w:val="20"/>
              </w:rPr>
            </w:pPr>
            <w:r w:rsidRPr="00DD6B77">
              <w:rPr>
                <w:rFonts w:asciiTheme="minorHAnsi" w:hAnsiTheme="minorHAnsi" w:cstheme="minorHAnsi"/>
                <w:color w:val="000000" w:themeColor="text1"/>
                <w:sz w:val="20"/>
                <w:szCs w:val="20"/>
              </w:rPr>
              <w:t xml:space="preserve">Evaluate the strategy after implementing </w:t>
            </w:r>
            <w:r w:rsidR="00242651" w:rsidRPr="00DD6B77">
              <w:rPr>
                <w:rFonts w:asciiTheme="minorHAnsi" w:hAnsiTheme="minorHAnsi" w:cstheme="minorHAnsi"/>
                <w:color w:val="000000" w:themeColor="text1"/>
                <w:sz w:val="20"/>
                <w:szCs w:val="20"/>
              </w:rPr>
              <w:t xml:space="preserve">using baseline assessments, summative </w:t>
            </w:r>
            <w:proofErr w:type="gramStart"/>
            <w:r w:rsidR="00242651" w:rsidRPr="00DD6B77">
              <w:rPr>
                <w:rFonts w:asciiTheme="minorHAnsi" w:hAnsiTheme="minorHAnsi" w:cstheme="minorHAnsi"/>
                <w:color w:val="000000" w:themeColor="text1"/>
                <w:sz w:val="20"/>
                <w:szCs w:val="20"/>
              </w:rPr>
              <w:t>data</w:t>
            </w:r>
            <w:proofErr w:type="gramEnd"/>
            <w:r w:rsidR="00242651" w:rsidRPr="00DD6B77">
              <w:rPr>
                <w:rFonts w:asciiTheme="minorHAnsi" w:hAnsiTheme="minorHAnsi" w:cstheme="minorHAnsi"/>
                <w:color w:val="000000" w:themeColor="text1"/>
                <w:sz w:val="20"/>
                <w:szCs w:val="20"/>
              </w:rPr>
              <w:t xml:space="preserve"> and pupil voice feedback.</w:t>
            </w:r>
          </w:p>
          <w:p w14:paraId="2A7D54E9" w14:textId="0AAB40A2" w:rsidR="0037349A" w:rsidRPr="00242651" w:rsidRDefault="0037349A" w:rsidP="0037349A">
            <w:pPr>
              <w:spacing w:before="120"/>
              <w:rPr>
                <w:iCs/>
                <w:sz w:val="23"/>
                <w:szCs w:val="23"/>
              </w:rPr>
            </w:pPr>
            <w:r w:rsidRPr="00DD6B77">
              <w:rPr>
                <w:rFonts w:asciiTheme="minorHAnsi" w:hAnsiTheme="minorHAnsi" w:cstheme="minorHAnsi"/>
                <w:iCs/>
                <w:color w:val="000000" w:themeColor="text1"/>
                <w:sz w:val="20"/>
                <w:szCs w:val="20"/>
              </w:rPr>
              <w:t xml:space="preserve">Quality first teaching is fundamentally important to the attainment and progress of </w:t>
            </w:r>
            <w:proofErr w:type="gramStart"/>
            <w:r w:rsidRPr="00DD6B77">
              <w:rPr>
                <w:rFonts w:asciiTheme="minorHAnsi" w:hAnsiTheme="minorHAnsi" w:cstheme="minorHAnsi"/>
                <w:iCs/>
                <w:color w:val="000000" w:themeColor="text1"/>
                <w:sz w:val="20"/>
                <w:szCs w:val="20"/>
              </w:rPr>
              <w:t>all of</w:t>
            </w:r>
            <w:proofErr w:type="gramEnd"/>
            <w:r w:rsidRPr="00DD6B77">
              <w:rPr>
                <w:rFonts w:asciiTheme="minorHAnsi" w:hAnsiTheme="minorHAnsi" w:cstheme="minorHAnsi"/>
                <w:iCs/>
                <w:color w:val="000000" w:themeColor="text1"/>
                <w:sz w:val="20"/>
                <w:szCs w:val="20"/>
              </w:rPr>
              <w:t xml:space="preserve"> our pupils, regardless of their eligibility for the Pupil Premium. As a proven strategy for closing the disadvantage gap, focussing on </w:t>
            </w:r>
            <w:r w:rsidRPr="00DD6B77">
              <w:rPr>
                <w:rFonts w:asciiTheme="minorHAnsi" w:hAnsiTheme="minorHAnsi" w:cstheme="minorHAnsi"/>
                <w:b/>
                <w:bCs/>
                <w:iCs/>
                <w:color w:val="000000" w:themeColor="text1"/>
                <w:sz w:val="20"/>
                <w:szCs w:val="20"/>
              </w:rPr>
              <w:t>high quality teaching</w:t>
            </w:r>
            <w:r w:rsidRPr="00DD6B77">
              <w:rPr>
                <w:rFonts w:asciiTheme="minorHAnsi" w:hAnsiTheme="minorHAnsi" w:cstheme="minorHAnsi"/>
                <w:iCs/>
                <w:color w:val="000000" w:themeColor="text1"/>
                <w:sz w:val="20"/>
                <w:szCs w:val="20"/>
              </w:rPr>
              <w:t xml:space="preserve"> is central to our approach to spending the Pupil Premium</w:t>
            </w:r>
            <w:r w:rsidR="00472AF1" w:rsidRPr="00DD6B77">
              <w:rPr>
                <w:rFonts w:asciiTheme="minorHAnsi" w:hAnsiTheme="minorHAnsi" w:cstheme="minorHAnsi"/>
                <w:iCs/>
                <w:color w:val="000000" w:themeColor="text1"/>
                <w:sz w:val="20"/>
                <w:szCs w:val="20"/>
              </w:rPr>
              <w:t xml:space="preserve"> funding</w:t>
            </w:r>
            <w:r w:rsidRPr="00DD6B77">
              <w:rPr>
                <w:rFonts w:asciiTheme="minorHAnsi" w:hAnsiTheme="minorHAnsi" w:cstheme="minorHAnsi"/>
                <w:iCs/>
                <w:color w:val="000000" w:themeColor="text1"/>
                <w:sz w:val="20"/>
                <w:szCs w:val="20"/>
              </w:rPr>
              <w:t>.</w:t>
            </w:r>
            <w:r w:rsidR="007649B0" w:rsidRPr="00DD6B77">
              <w:rPr>
                <w:rFonts w:asciiTheme="minorHAnsi" w:hAnsiTheme="minorHAnsi" w:cstheme="minorHAnsi"/>
                <w:iCs/>
                <w:color w:val="000000" w:themeColor="text1"/>
                <w:sz w:val="20"/>
                <w:szCs w:val="20"/>
              </w:rPr>
              <w:t xml:space="preserve"> This includes staff CPD</w:t>
            </w:r>
            <w:r w:rsidR="00C0445E" w:rsidRPr="00DD6B77">
              <w:rPr>
                <w:rFonts w:asciiTheme="minorHAnsi" w:hAnsiTheme="minorHAnsi" w:cstheme="minorHAnsi"/>
                <w:iCs/>
                <w:color w:val="000000" w:themeColor="text1"/>
                <w:sz w:val="20"/>
                <w:szCs w:val="20"/>
              </w:rPr>
              <w:t xml:space="preserve"> and</w:t>
            </w:r>
            <w:r w:rsidR="007649B0" w:rsidRPr="00DD6B77">
              <w:rPr>
                <w:rFonts w:asciiTheme="minorHAnsi" w:hAnsiTheme="minorHAnsi" w:cstheme="minorHAnsi"/>
                <w:iCs/>
                <w:color w:val="000000" w:themeColor="text1"/>
                <w:sz w:val="20"/>
                <w:szCs w:val="20"/>
              </w:rPr>
              <w:t xml:space="preserve"> mentor support from our Senior Leaders</w:t>
            </w:r>
            <w:r w:rsidR="001D59AC" w:rsidRPr="00DD6B77">
              <w:rPr>
                <w:rFonts w:asciiTheme="minorHAnsi" w:hAnsiTheme="minorHAnsi" w:cstheme="minorHAnsi"/>
                <w:iCs/>
                <w:color w:val="000000" w:themeColor="text1"/>
                <w:sz w:val="20"/>
                <w:szCs w:val="20"/>
              </w:rPr>
              <w:t xml:space="preserve"> </w:t>
            </w:r>
            <w:proofErr w:type="gramStart"/>
            <w:r w:rsidR="001D59AC" w:rsidRPr="00DD6B77">
              <w:rPr>
                <w:rFonts w:asciiTheme="minorHAnsi" w:hAnsiTheme="minorHAnsi" w:cstheme="minorHAnsi"/>
                <w:iCs/>
                <w:color w:val="000000" w:themeColor="text1"/>
                <w:sz w:val="20"/>
                <w:szCs w:val="20"/>
              </w:rPr>
              <w:t>in order to</w:t>
            </w:r>
            <w:proofErr w:type="gramEnd"/>
            <w:r w:rsidR="001D59AC" w:rsidRPr="00DD6B77">
              <w:rPr>
                <w:rFonts w:asciiTheme="minorHAnsi" w:hAnsiTheme="minorHAnsi" w:cstheme="minorHAnsi"/>
                <w:iCs/>
                <w:color w:val="000000" w:themeColor="text1"/>
                <w:sz w:val="20"/>
                <w:szCs w:val="20"/>
              </w:rPr>
              <w:t xml:space="preserve"> ensure that </w:t>
            </w:r>
            <w:r w:rsidR="001D59AC" w:rsidRPr="00DD6B77">
              <w:rPr>
                <w:rFonts w:asciiTheme="minorHAnsi" w:hAnsiTheme="minorHAnsi" w:cstheme="minorHAnsi"/>
                <w:b/>
                <w:bCs/>
                <w:iCs/>
                <w:color w:val="000000" w:themeColor="text1"/>
                <w:sz w:val="20"/>
                <w:szCs w:val="20"/>
              </w:rPr>
              <w:t>all</w:t>
            </w:r>
            <w:r w:rsidR="001D59AC" w:rsidRPr="00DD6B77">
              <w:rPr>
                <w:rFonts w:asciiTheme="minorHAnsi" w:hAnsiTheme="minorHAnsi" w:cstheme="minorHAnsi"/>
                <w:iCs/>
                <w:color w:val="000000" w:themeColor="text1"/>
                <w:sz w:val="20"/>
                <w:szCs w:val="20"/>
              </w:rPr>
              <w:t xml:space="preserve"> children make progress.</w:t>
            </w:r>
            <w:r w:rsidR="00C0445E" w:rsidRPr="00DD6B77">
              <w:rPr>
                <w:rFonts w:asciiTheme="minorHAnsi" w:hAnsiTheme="minorHAnsi" w:cstheme="minorHAnsi"/>
                <w:iCs/>
                <w:color w:val="000000" w:themeColor="text1"/>
                <w:sz w:val="20"/>
                <w:szCs w:val="20"/>
              </w:rPr>
              <w:t xml:space="preserve">  </w:t>
            </w:r>
            <w:r w:rsidRPr="00DD6B77">
              <w:rPr>
                <w:rFonts w:asciiTheme="minorHAnsi" w:hAnsiTheme="minorHAnsi" w:cstheme="minorHAnsi"/>
                <w:iCs/>
                <w:color w:val="000000" w:themeColor="text1"/>
                <w:sz w:val="20"/>
                <w:szCs w:val="20"/>
              </w:rPr>
              <w:t>Our focus</w:t>
            </w:r>
            <w:r w:rsidR="00C0445E" w:rsidRPr="00DD6B77">
              <w:rPr>
                <w:rFonts w:asciiTheme="minorHAnsi" w:hAnsiTheme="minorHAnsi" w:cstheme="minorHAnsi"/>
                <w:iCs/>
                <w:color w:val="000000" w:themeColor="text1"/>
                <w:sz w:val="20"/>
                <w:szCs w:val="20"/>
              </w:rPr>
              <w:t>, however,</w:t>
            </w:r>
            <w:r w:rsidRPr="00DD6B77">
              <w:rPr>
                <w:rFonts w:asciiTheme="minorHAnsi" w:hAnsiTheme="minorHAnsi" w:cstheme="minorHAnsi"/>
                <w:iCs/>
                <w:color w:val="000000" w:themeColor="text1"/>
                <w:sz w:val="20"/>
                <w:szCs w:val="20"/>
              </w:rPr>
              <w:t xml:space="preserve"> is not simply on academic performance but </w:t>
            </w:r>
            <w:r w:rsidR="00C0445E" w:rsidRPr="00DD6B77">
              <w:rPr>
                <w:rFonts w:asciiTheme="minorHAnsi" w:hAnsiTheme="minorHAnsi" w:cstheme="minorHAnsi"/>
                <w:iCs/>
                <w:color w:val="000000" w:themeColor="text1"/>
                <w:sz w:val="20"/>
                <w:szCs w:val="20"/>
              </w:rPr>
              <w:t xml:space="preserve">also </w:t>
            </w:r>
            <w:r w:rsidR="00F75F6F" w:rsidRPr="00DD6B77">
              <w:rPr>
                <w:rFonts w:asciiTheme="minorHAnsi" w:hAnsiTheme="minorHAnsi" w:cstheme="minorHAnsi"/>
                <w:iCs/>
                <w:color w:val="000000" w:themeColor="text1"/>
                <w:sz w:val="20"/>
                <w:szCs w:val="20"/>
              </w:rPr>
              <w:t>on supporting children with their mental health and wellbeing</w:t>
            </w:r>
            <w:r w:rsidR="00CC2C29" w:rsidRPr="00DD6B77">
              <w:rPr>
                <w:rFonts w:asciiTheme="minorHAnsi" w:hAnsiTheme="minorHAnsi" w:cstheme="minorHAnsi"/>
                <w:iCs/>
                <w:color w:val="000000" w:themeColor="text1"/>
                <w:sz w:val="20"/>
                <w:szCs w:val="20"/>
              </w:rPr>
              <w:t xml:space="preserve">, while </w:t>
            </w:r>
            <w:r w:rsidRPr="00DD6B77">
              <w:rPr>
                <w:rFonts w:asciiTheme="minorHAnsi" w:hAnsiTheme="minorHAnsi" w:cstheme="minorHAnsi"/>
                <w:iCs/>
                <w:color w:val="000000" w:themeColor="text1"/>
                <w:sz w:val="20"/>
                <w:szCs w:val="20"/>
              </w:rPr>
              <w:t xml:space="preserve">providing </w:t>
            </w:r>
            <w:proofErr w:type="gramStart"/>
            <w:r w:rsidR="00C0445E" w:rsidRPr="00DD6B77">
              <w:rPr>
                <w:rFonts w:asciiTheme="minorHAnsi" w:hAnsiTheme="minorHAnsi" w:cstheme="minorHAnsi"/>
                <w:iCs/>
                <w:color w:val="000000" w:themeColor="text1"/>
                <w:sz w:val="20"/>
                <w:szCs w:val="20"/>
              </w:rPr>
              <w:t>all of</w:t>
            </w:r>
            <w:proofErr w:type="gramEnd"/>
            <w:r w:rsidR="00C0445E" w:rsidRPr="00DD6B77">
              <w:rPr>
                <w:rFonts w:asciiTheme="minorHAnsi" w:hAnsiTheme="minorHAnsi" w:cstheme="minorHAnsi"/>
                <w:iCs/>
                <w:color w:val="000000" w:themeColor="text1"/>
                <w:sz w:val="20"/>
                <w:szCs w:val="20"/>
              </w:rPr>
              <w:t xml:space="preserve"> our children with </w:t>
            </w:r>
            <w:r w:rsidR="006E3C32" w:rsidRPr="00DD6B77">
              <w:rPr>
                <w:rFonts w:asciiTheme="minorHAnsi" w:hAnsiTheme="minorHAnsi" w:cstheme="minorHAnsi"/>
                <w:iCs/>
                <w:color w:val="000000" w:themeColor="text1"/>
                <w:sz w:val="20"/>
                <w:szCs w:val="20"/>
              </w:rPr>
              <w:t xml:space="preserve">access to a </w:t>
            </w:r>
            <w:r w:rsidR="00C476AA" w:rsidRPr="00DD6B77">
              <w:rPr>
                <w:rFonts w:asciiTheme="minorHAnsi" w:hAnsiTheme="minorHAnsi" w:cstheme="minorHAnsi"/>
                <w:iCs/>
                <w:color w:val="000000" w:themeColor="text1"/>
                <w:sz w:val="20"/>
                <w:szCs w:val="20"/>
              </w:rPr>
              <w:t>well-balanced</w:t>
            </w:r>
            <w:r w:rsidR="006E3C32" w:rsidRPr="00DD6B77">
              <w:rPr>
                <w:rFonts w:asciiTheme="minorHAnsi" w:hAnsiTheme="minorHAnsi" w:cstheme="minorHAnsi"/>
                <w:iCs/>
                <w:color w:val="000000" w:themeColor="text1"/>
                <w:sz w:val="20"/>
                <w:szCs w:val="20"/>
              </w:rPr>
              <w:t xml:space="preserve"> curriculum</w:t>
            </w:r>
            <w:r w:rsidR="00C476AA" w:rsidRPr="00DD6B77">
              <w:rPr>
                <w:rFonts w:asciiTheme="minorHAnsi" w:hAnsiTheme="minorHAnsi" w:cstheme="minorHAnsi"/>
                <w:iCs/>
                <w:color w:val="000000" w:themeColor="text1"/>
                <w:sz w:val="20"/>
                <w:szCs w:val="20"/>
              </w:rPr>
              <w:t>,</w:t>
            </w:r>
            <w:r w:rsidR="006E3C32" w:rsidRPr="00DD6B77">
              <w:rPr>
                <w:rFonts w:asciiTheme="minorHAnsi" w:hAnsiTheme="minorHAnsi" w:cstheme="minorHAnsi"/>
                <w:iCs/>
                <w:color w:val="000000" w:themeColor="text1"/>
                <w:sz w:val="20"/>
                <w:szCs w:val="20"/>
              </w:rPr>
              <w:t xml:space="preserve"> including enrichment opportunities</w:t>
            </w:r>
            <w:r w:rsidR="00C54FB5" w:rsidRPr="00DD6B77">
              <w:rPr>
                <w:rFonts w:asciiTheme="minorHAnsi" w:hAnsiTheme="minorHAnsi" w:cstheme="minorHAnsi"/>
                <w:iCs/>
                <w:color w:val="000000" w:themeColor="text1"/>
                <w:sz w:val="20"/>
                <w:szCs w:val="20"/>
              </w:rPr>
              <w:t xml:space="preserve">, experiences </w:t>
            </w:r>
            <w:r w:rsidR="006E3C32" w:rsidRPr="00DD6B77">
              <w:rPr>
                <w:rFonts w:asciiTheme="minorHAnsi" w:hAnsiTheme="minorHAnsi" w:cstheme="minorHAnsi"/>
                <w:iCs/>
                <w:color w:val="000000" w:themeColor="text1"/>
                <w:sz w:val="20"/>
                <w:szCs w:val="20"/>
              </w:rPr>
              <w:t>and extra curricular activities</w:t>
            </w:r>
            <w:r w:rsidR="00C476AA" w:rsidRPr="00DD6B77">
              <w:rPr>
                <w:rFonts w:asciiTheme="minorHAnsi" w:hAnsiTheme="minorHAnsi" w:cstheme="minorHAnsi"/>
                <w:iCs/>
                <w:color w:val="000000" w:themeColor="text1"/>
                <w:sz w:val="20"/>
                <w:szCs w:val="20"/>
              </w:rPr>
              <w:t>. This will n</w:t>
            </w:r>
            <w:r w:rsidR="00C54FB5" w:rsidRPr="00DD6B77">
              <w:rPr>
                <w:rFonts w:asciiTheme="minorHAnsi" w:hAnsiTheme="minorHAnsi" w:cstheme="minorHAnsi"/>
                <w:iCs/>
                <w:color w:val="000000" w:themeColor="text1"/>
                <w:sz w:val="20"/>
                <w:szCs w:val="20"/>
              </w:rPr>
              <w:t>ot only enhance understanding, but</w:t>
            </w:r>
            <w:r w:rsidR="00C476AA" w:rsidRPr="00DD6B77">
              <w:rPr>
                <w:rFonts w:asciiTheme="minorHAnsi" w:hAnsiTheme="minorHAnsi" w:cstheme="minorHAnsi"/>
                <w:iCs/>
                <w:color w:val="000000" w:themeColor="text1"/>
                <w:sz w:val="20"/>
                <w:szCs w:val="20"/>
              </w:rPr>
              <w:t xml:space="preserve"> will strengthen</w:t>
            </w:r>
            <w:r w:rsidR="00E3692B" w:rsidRPr="00DD6B77">
              <w:rPr>
                <w:rFonts w:asciiTheme="minorHAnsi" w:hAnsiTheme="minorHAnsi" w:cstheme="minorHAnsi"/>
                <w:iCs/>
                <w:color w:val="000000" w:themeColor="text1"/>
                <w:sz w:val="20"/>
                <w:szCs w:val="20"/>
              </w:rPr>
              <w:t xml:space="preserve"> and build</w:t>
            </w:r>
            <w:r w:rsidRPr="00DD6B77">
              <w:rPr>
                <w:rFonts w:asciiTheme="minorHAnsi" w:hAnsiTheme="minorHAnsi" w:cstheme="minorHAnsi"/>
                <w:iCs/>
                <w:color w:val="000000" w:themeColor="text1"/>
                <w:sz w:val="20"/>
                <w:szCs w:val="20"/>
              </w:rPr>
              <w:t xml:space="preserve"> pupils’ personal development</w:t>
            </w:r>
            <w:r w:rsidR="00E3692B" w:rsidRPr="00DD6B77">
              <w:rPr>
                <w:rFonts w:asciiTheme="minorHAnsi" w:hAnsiTheme="minorHAnsi" w:cstheme="minorHAnsi"/>
                <w:iCs/>
                <w:color w:val="000000" w:themeColor="text1"/>
                <w:sz w:val="20"/>
                <w:szCs w:val="20"/>
              </w:rPr>
              <w:t>, their</w:t>
            </w:r>
            <w:r w:rsidRPr="00DD6B77">
              <w:rPr>
                <w:rFonts w:asciiTheme="minorHAnsi" w:hAnsiTheme="minorHAnsi" w:cstheme="minorHAnsi"/>
                <w:iCs/>
                <w:color w:val="000000" w:themeColor="text1"/>
                <w:sz w:val="20"/>
                <w:szCs w:val="20"/>
              </w:rPr>
              <w:t xml:space="preserve"> emotional health and mental wellbeing </w:t>
            </w:r>
            <w:r w:rsidR="00B51B0C" w:rsidRPr="00DD6B77">
              <w:rPr>
                <w:rFonts w:asciiTheme="minorHAnsi" w:hAnsiTheme="minorHAnsi" w:cstheme="minorHAnsi"/>
                <w:iCs/>
                <w:color w:val="000000" w:themeColor="text1"/>
                <w:sz w:val="20"/>
                <w:szCs w:val="20"/>
              </w:rPr>
              <w:t>a</w:t>
            </w:r>
            <w:r w:rsidR="00351155" w:rsidRPr="00DD6B77">
              <w:rPr>
                <w:rFonts w:asciiTheme="minorHAnsi" w:hAnsiTheme="minorHAnsi" w:cstheme="minorHAnsi"/>
                <w:iCs/>
                <w:color w:val="000000" w:themeColor="text1"/>
                <w:sz w:val="20"/>
                <w:szCs w:val="20"/>
              </w:rPr>
              <w:t>s</w:t>
            </w:r>
            <w:r w:rsidR="00DD6B77" w:rsidRPr="00DD6B77">
              <w:rPr>
                <w:rFonts w:asciiTheme="minorHAnsi" w:hAnsiTheme="minorHAnsi" w:cstheme="minorHAnsi"/>
                <w:iCs/>
                <w:color w:val="000000" w:themeColor="text1"/>
                <w:sz w:val="20"/>
                <w:szCs w:val="20"/>
              </w:rPr>
              <w:t xml:space="preserve"> </w:t>
            </w:r>
            <w:r w:rsidR="00351155" w:rsidRPr="00DD6B77">
              <w:rPr>
                <w:rFonts w:asciiTheme="minorHAnsi" w:hAnsiTheme="minorHAnsi" w:cstheme="minorHAnsi"/>
                <w:iCs/>
                <w:color w:val="000000" w:themeColor="text1"/>
                <w:sz w:val="20"/>
                <w:szCs w:val="20"/>
              </w:rPr>
              <w:t>well as</w:t>
            </w:r>
            <w:r w:rsidR="00B51B0C" w:rsidRPr="00DD6B77">
              <w:rPr>
                <w:rFonts w:asciiTheme="minorHAnsi" w:hAnsiTheme="minorHAnsi" w:cstheme="minorHAnsi"/>
                <w:iCs/>
                <w:color w:val="000000" w:themeColor="text1"/>
                <w:sz w:val="20"/>
                <w:szCs w:val="20"/>
              </w:rPr>
              <w:t xml:space="preserve"> develop</w:t>
            </w:r>
            <w:r w:rsidR="00351155" w:rsidRPr="00DD6B77">
              <w:rPr>
                <w:rFonts w:asciiTheme="minorHAnsi" w:hAnsiTheme="minorHAnsi" w:cstheme="minorHAnsi"/>
                <w:iCs/>
                <w:color w:val="000000" w:themeColor="text1"/>
                <w:sz w:val="20"/>
                <w:szCs w:val="20"/>
              </w:rPr>
              <w:t>ing</w:t>
            </w:r>
            <w:r w:rsidR="00B51B0C" w:rsidRPr="00DD6B77">
              <w:rPr>
                <w:rFonts w:asciiTheme="minorHAnsi" w:hAnsiTheme="minorHAnsi" w:cstheme="minorHAnsi"/>
                <w:iCs/>
                <w:color w:val="000000" w:themeColor="text1"/>
                <w:sz w:val="20"/>
                <w:szCs w:val="20"/>
              </w:rPr>
              <w:t xml:space="preserve"> </w:t>
            </w:r>
            <w:r w:rsidR="00351155" w:rsidRPr="00DD6B77">
              <w:rPr>
                <w:rFonts w:asciiTheme="minorHAnsi" w:hAnsiTheme="minorHAnsi" w:cstheme="minorHAnsi"/>
                <w:iCs/>
                <w:color w:val="000000" w:themeColor="text1"/>
                <w:sz w:val="20"/>
                <w:szCs w:val="20"/>
              </w:rPr>
              <w:t xml:space="preserve">a broader </w:t>
            </w:r>
            <w:r w:rsidR="00B51B0C" w:rsidRPr="00DD6B77">
              <w:rPr>
                <w:rFonts w:asciiTheme="minorHAnsi" w:hAnsiTheme="minorHAnsi" w:cstheme="minorHAnsi"/>
                <w:iCs/>
                <w:color w:val="000000" w:themeColor="text1"/>
                <w:sz w:val="20"/>
                <w:szCs w:val="20"/>
              </w:rPr>
              <w:t xml:space="preserve">cultural capital </w:t>
            </w:r>
            <w:r w:rsidR="005D4DCB" w:rsidRPr="00DD6B77">
              <w:rPr>
                <w:rFonts w:asciiTheme="minorHAnsi" w:hAnsiTheme="minorHAnsi" w:cstheme="minorHAnsi"/>
                <w:iCs/>
                <w:color w:val="000000" w:themeColor="text1"/>
                <w:sz w:val="20"/>
                <w:szCs w:val="20"/>
              </w:rPr>
              <w:t>among disadvantaged children.</w:t>
            </w:r>
          </w:p>
        </w:tc>
      </w:tr>
    </w:tbl>
    <w:p w14:paraId="2A7D54EB" w14:textId="7328928F"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222A8" w14:paraId="2A7D54F2"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C222A8" w:rsidRDefault="00C222A8" w:rsidP="232B5461">
            <w:pPr>
              <w:pStyle w:val="TableRow"/>
              <w:rPr>
                <w:color w:val="auto"/>
                <w:sz w:val="22"/>
                <w:szCs w:val="22"/>
              </w:rPr>
            </w:pPr>
            <w:r w:rsidRPr="232B5461">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2270C90" w:rsidR="00C222A8" w:rsidRPr="00C547E6" w:rsidRDefault="6C8C5638" w:rsidP="232B5461">
            <w:pPr>
              <w:pStyle w:val="TableRowCentered"/>
              <w:ind w:left="0"/>
              <w:jc w:val="left"/>
              <w:rPr>
                <w:rFonts w:ascii="Gill Sans MT" w:hAnsi="Gill Sans MT"/>
                <w:color w:val="auto"/>
                <w:sz w:val="20"/>
              </w:rPr>
            </w:pPr>
            <w:r w:rsidRPr="232B5461">
              <w:rPr>
                <w:rFonts w:ascii="Gill Sans MT" w:hAnsi="Gill Sans MT"/>
                <w:color w:val="auto"/>
                <w:sz w:val="20"/>
              </w:rPr>
              <w:t xml:space="preserve">The </w:t>
            </w:r>
            <w:proofErr w:type="gramStart"/>
            <w:r w:rsidRPr="232B5461">
              <w:rPr>
                <w:rFonts w:ascii="Gill Sans MT" w:hAnsi="Gill Sans MT"/>
                <w:color w:val="auto"/>
                <w:sz w:val="20"/>
              </w:rPr>
              <w:t>amount</w:t>
            </w:r>
            <w:proofErr w:type="gramEnd"/>
            <w:r w:rsidRPr="232B5461">
              <w:rPr>
                <w:rFonts w:ascii="Gill Sans MT" w:hAnsi="Gill Sans MT"/>
                <w:color w:val="auto"/>
                <w:sz w:val="20"/>
              </w:rPr>
              <w:t xml:space="preserve"> of children</w:t>
            </w:r>
            <w:r w:rsidR="4881E7AF" w:rsidRPr="232B5461">
              <w:rPr>
                <w:rFonts w:ascii="Gill Sans MT" w:hAnsi="Gill Sans MT"/>
                <w:color w:val="auto"/>
                <w:sz w:val="20"/>
              </w:rPr>
              <w:t>,</w:t>
            </w:r>
            <w:r w:rsidRPr="232B5461">
              <w:rPr>
                <w:rFonts w:ascii="Gill Sans MT" w:hAnsi="Gill Sans MT"/>
                <w:color w:val="auto"/>
                <w:sz w:val="20"/>
              </w:rPr>
              <w:t xml:space="preserve"> who are in receipt of </w:t>
            </w:r>
            <w:r w:rsidR="4881E7AF" w:rsidRPr="232B5461">
              <w:rPr>
                <w:rFonts w:ascii="Gill Sans MT" w:hAnsi="Gill Sans MT"/>
                <w:color w:val="auto"/>
                <w:sz w:val="20"/>
              </w:rPr>
              <w:t>Pupil Premium</w:t>
            </w:r>
            <w:r w:rsidR="321AB29C" w:rsidRPr="232B5461">
              <w:rPr>
                <w:rFonts w:ascii="Gill Sans MT" w:hAnsi="Gill Sans MT"/>
                <w:color w:val="auto"/>
                <w:sz w:val="20"/>
              </w:rPr>
              <w:t xml:space="preserve">, who achieve </w:t>
            </w:r>
            <w:r w:rsidR="321AB29C" w:rsidRPr="232B5461">
              <w:rPr>
                <w:rFonts w:ascii="Gill Sans MT" w:hAnsi="Gill Sans MT"/>
                <w:b/>
                <w:bCs/>
                <w:color w:val="auto"/>
                <w:sz w:val="20"/>
              </w:rPr>
              <w:t>Greater Depth</w:t>
            </w:r>
            <w:r w:rsidR="321AB29C" w:rsidRPr="232B5461">
              <w:rPr>
                <w:rFonts w:ascii="Gill Sans MT" w:hAnsi="Gill Sans MT"/>
                <w:color w:val="auto"/>
                <w:sz w:val="20"/>
              </w:rPr>
              <w:t xml:space="preserve"> is low. </w:t>
            </w:r>
            <w:r w:rsidR="79598300" w:rsidRPr="232B5461">
              <w:rPr>
                <w:rFonts w:ascii="Gill Sans MT" w:hAnsi="Gill Sans MT"/>
                <w:color w:val="auto"/>
                <w:sz w:val="20"/>
                <w:u w:val="single"/>
              </w:rPr>
              <w:t>2023 data:</w:t>
            </w:r>
            <w:r w:rsidR="79598300" w:rsidRPr="232B5461">
              <w:rPr>
                <w:rFonts w:ascii="Gill Sans MT" w:hAnsi="Gill Sans MT"/>
                <w:color w:val="auto"/>
                <w:sz w:val="20"/>
              </w:rPr>
              <w:t xml:space="preserve"> </w:t>
            </w:r>
            <w:r w:rsidR="60726F6B" w:rsidRPr="232B5461">
              <w:rPr>
                <w:rFonts w:ascii="Gill Sans MT" w:hAnsi="Gill Sans MT"/>
                <w:color w:val="auto"/>
                <w:sz w:val="20"/>
              </w:rPr>
              <w:t xml:space="preserve">Reading </w:t>
            </w:r>
            <w:r w:rsidR="41CD33E6" w:rsidRPr="232B5461">
              <w:rPr>
                <w:rFonts w:ascii="Gill Sans MT" w:hAnsi="Gill Sans MT"/>
                <w:color w:val="auto"/>
                <w:sz w:val="20"/>
              </w:rPr>
              <w:t>5.3</w:t>
            </w:r>
            <w:r w:rsidR="2668BB24" w:rsidRPr="232B5461">
              <w:rPr>
                <w:rFonts w:ascii="Gill Sans MT" w:hAnsi="Gill Sans MT"/>
                <w:color w:val="auto"/>
                <w:sz w:val="20"/>
              </w:rPr>
              <w:t>%, Writing 4%</w:t>
            </w:r>
            <w:r w:rsidR="5152D24F" w:rsidRPr="232B5461">
              <w:rPr>
                <w:rFonts w:ascii="Gill Sans MT" w:hAnsi="Gill Sans MT"/>
                <w:color w:val="auto"/>
                <w:sz w:val="20"/>
              </w:rPr>
              <w:t xml:space="preserve"> and Maths</w:t>
            </w:r>
            <w:r w:rsidR="27DD1E21" w:rsidRPr="232B5461">
              <w:rPr>
                <w:rFonts w:ascii="Gill Sans MT" w:hAnsi="Gill Sans MT"/>
                <w:color w:val="auto"/>
                <w:sz w:val="20"/>
              </w:rPr>
              <w:t xml:space="preserve"> 12%</w:t>
            </w:r>
            <w:r w:rsidR="5F4AD458" w:rsidRPr="232B5461">
              <w:rPr>
                <w:rFonts w:ascii="Gill Sans MT" w:hAnsi="Gill Sans MT"/>
                <w:color w:val="auto"/>
                <w:sz w:val="20"/>
              </w:rPr>
              <w:t xml:space="preserve"> </w:t>
            </w:r>
          </w:p>
        </w:tc>
      </w:tr>
      <w:tr w:rsidR="00CD4336" w14:paraId="1884D717"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89718" w14:textId="11A2CB73" w:rsidR="00CD4336" w:rsidRDefault="00CD4336" w:rsidP="00C222A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9295E" w14:textId="0C89B7A6" w:rsidR="00CD4336" w:rsidRPr="00C547E6" w:rsidRDefault="72F2EC9C" w:rsidP="00957E9C">
            <w:pPr>
              <w:pStyle w:val="TableRowCentered"/>
              <w:ind w:left="0"/>
              <w:jc w:val="left"/>
              <w:rPr>
                <w:rFonts w:ascii="Gill Sans MT" w:hAnsi="Gill Sans MT" w:cs="Arial"/>
                <w:sz w:val="20"/>
              </w:rPr>
            </w:pPr>
            <w:r w:rsidRPr="232B5461">
              <w:rPr>
                <w:rFonts w:ascii="Gill Sans MT" w:hAnsi="Gill Sans MT" w:cs="Arial"/>
                <w:sz w:val="20"/>
              </w:rPr>
              <w:t xml:space="preserve">The </w:t>
            </w:r>
            <w:proofErr w:type="gramStart"/>
            <w:r w:rsidRPr="232B5461">
              <w:rPr>
                <w:rFonts w:ascii="Gill Sans MT" w:hAnsi="Gill Sans MT" w:cs="Arial"/>
                <w:sz w:val="20"/>
              </w:rPr>
              <w:t>amount</w:t>
            </w:r>
            <w:proofErr w:type="gramEnd"/>
            <w:r w:rsidRPr="232B5461">
              <w:rPr>
                <w:rFonts w:ascii="Gill Sans MT" w:hAnsi="Gill Sans MT" w:cs="Arial"/>
                <w:sz w:val="20"/>
              </w:rPr>
              <w:t xml:space="preserve"> of children, who are in receipt of Pupil Premium, who are working at </w:t>
            </w:r>
            <w:r w:rsidRPr="232B5461">
              <w:rPr>
                <w:rFonts w:ascii="Gill Sans MT" w:hAnsi="Gill Sans MT" w:cs="Arial"/>
                <w:b/>
                <w:bCs/>
                <w:sz w:val="20"/>
              </w:rPr>
              <w:t>Age Related Expectation</w:t>
            </w:r>
            <w:r w:rsidRPr="232B5461">
              <w:rPr>
                <w:rFonts w:ascii="Gill Sans MT" w:hAnsi="Gill Sans MT" w:cs="Arial"/>
                <w:sz w:val="20"/>
              </w:rPr>
              <w:t xml:space="preserve"> or above could be improved</w:t>
            </w:r>
            <w:r w:rsidR="737DC4AB" w:rsidRPr="232B5461">
              <w:rPr>
                <w:rFonts w:ascii="Gill Sans MT" w:hAnsi="Gill Sans MT" w:cs="Arial"/>
                <w:sz w:val="20"/>
              </w:rPr>
              <w:t xml:space="preserve">- particularly in </w:t>
            </w:r>
            <w:r w:rsidR="737DC4AB" w:rsidRPr="232B5461">
              <w:rPr>
                <w:rFonts w:ascii="Gill Sans MT" w:hAnsi="Gill Sans MT" w:cs="Arial"/>
                <w:b/>
                <w:bCs/>
                <w:sz w:val="20"/>
              </w:rPr>
              <w:t>Writing</w:t>
            </w:r>
            <w:r w:rsidR="1E79A1AE" w:rsidRPr="232B5461">
              <w:rPr>
                <w:rFonts w:ascii="Gill Sans MT" w:hAnsi="Gill Sans MT" w:cs="Arial"/>
                <w:b/>
                <w:bCs/>
                <w:sz w:val="20"/>
              </w:rPr>
              <w:t>.</w:t>
            </w:r>
            <w:r w:rsidRPr="232B5461">
              <w:rPr>
                <w:rFonts w:ascii="Gill Sans MT" w:hAnsi="Gill Sans MT" w:cs="Arial"/>
                <w:color w:val="auto"/>
                <w:sz w:val="20"/>
              </w:rPr>
              <w:t xml:space="preserve"> </w:t>
            </w:r>
            <w:r w:rsidR="0A83AE03" w:rsidRPr="232B5461">
              <w:rPr>
                <w:rFonts w:ascii="Gill Sans MT" w:hAnsi="Gill Sans MT" w:cs="Arial"/>
                <w:color w:val="auto"/>
                <w:sz w:val="20"/>
                <w:u w:val="single"/>
              </w:rPr>
              <w:t>2023 data:</w:t>
            </w:r>
            <w:r w:rsidR="0A83AE03" w:rsidRPr="232B5461">
              <w:rPr>
                <w:rFonts w:ascii="Gill Sans MT" w:hAnsi="Gill Sans MT" w:cs="Arial"/>
                <w:color w:val="auto"/>
                <w:sz w:val="20"/>
              </w:rPr>
              <w:t xml:space="preserve"> </w:t>
            </w:r>
            <w:r w:rsidR="7ACAB47F" w:rsidRPr="232B5461">
              <w:rPr>
                <w:rFonts w:ascii="Gill Sans MT" w:hAnsi="Gill Sans MT" w:cs="Arial"/>
                <w:color w:val="auto"/>
                <w:sz w:val="20"/>
              </w:rPr>
              <w:t xml:space="preserve">Reading </w:t>
            </w:r>
            <w:r w:rsidR="38D43E94" w:rsidRPr="232B5461">
              <w:rPr>
                <w:rFonts w:ascii="Gill Sans MT" w:hAnsi="Gill Sans MT" w:cs="Arial"/>
                <w:color w:val="auto"/>
                <w:sz w:val="20"/>
              </w:rPr>
              <w:t>6</w:t>
            </w:r>
            <w:r w:rsidR="3314A4EF" w:rsidRPr="232B5461">
              <w:rPr>
                <w:rFonts w:ascii="Gill Sans MT" w:hAnsi="Gill Sans MT" w:cs="Arial"/>
                <w:color w:val="auto"/>
                <w:sz w:val="20"/>
              </w:rPr>
              <w:t>0</w:t>
            </w:r>
            <w:r w:rsidR="38D43E94" w:rsidRPr="232B5461">
              <w:rPr>
                <w:rFonts w:ascii="Gill Sans MT" w:hAnsi="Gill Sans MT" w:cs="Arial"/>
                <w:color w:val="auto"/>
                <w:sz w:val="20"/>
              </w:rPr>
              <w:t>%</w:t>
            </w:r>
            <w:r w:rsidR="7E042ABA" w:rsidRPr="232B5461">
              <w:rPr>
                <w:rFonts w:ascii="Gill Sans MT" w:hAnsi="Gill Sans MT" w:cs="Arial"/>
                <w:color w:val="auto"/>
                <w:sz w:val="20"/>
              </w:rPr>
              <w:t xml:space="preserve">, </w:t>
            </w:r>
            <w:r w:rsidR="7FFF80C3" w:rsidRPr="232B5461">
              <w:rPr>
                <w:rFonts w:ascii="Gill Sans MT" w:hAnsi="Gill Sans MT" w:cs="Arial"/>
                <w:color w:val="auto"/>
                <w:sz w:val="20"/>
              </w:rPr>
              <w:t xml:space="preserve">Writing </w:t>
            </w:r>
            <w:r w:rsidR="71B5C170" w:rsidRPr="232B5461">
              <w:rPr>
                <w:rFonts w:ascii="Gill Sans MT" w:hAnsi="Gill Sans MT" w:cs="Arial"/>
                <w:color w:val="auto"/>
                <w:sz w:val="20"/>
              </w:rPr>
              <w:t>41.3</w:t>
            </w:r>
            <w:r w:rsidR="4B4DBEAC" w:rsidRPr="232B5461">
              <w:rPr>
                <w:rFonts w:ascii="Gill Sans MT" w:hAnsi="Gill Sans MT" w:cs="Arial"/>
                <w:color w:val="auto"/>
                <w:sz w:val="20"/>
              </w:rPr>
              <w:t xml:space="preserve">% and </w:t>
            </w:r>
            <w:r w:rsidR="7F738468" w:rsidRPr="232B5461">
              <w:rPr>
                <w:rFonts w:ascii="Gill Sans MT" w:hAnsi="Gill Sans MT" w:cs="Arial"/>
                <w:color w:val="auto"/>
                <w:sz w:val="20"/>
              </w:rPr>
              <w:t>Maths</w:t>
            </w:r>
            <w:r w:rsidR="4B4DBEAC" w:rsidRPr="232B5461">
              <w:rPr>
                <w:rFonts w:ascii="Gill Sans MT" w:hAnsi="Gill Sans MT" w:cs="Arial"/>
                <w:color w:val="auto"/>
                <w:sz w:val="20"/>
              </w:rPr>
              <w:t xml:space="preserve"> </w:t>
            </w:r>
            <w:r w:rsidR="7541D978" w:rsidRPr="232B5461">
              <w:rPr>
                <w:rFonts w:ascii="Gill Sans MT" w:hAnsi="Gill Sans MT" w:cs="Arial"/>
                <w:color w:val="auto"/>
                <w:sz w:val="20"/>
              </w:rPr>
              <w:t>58.</w:t>
            </w:r>
            <w:r w:rsidR="1522F994" w:rsidRPr="232B5461">
              <w:rPr>
                <w:rFonts w:ascii="Gill Sans MT" w:hAnsi="Gill Sans MT" w:cs="Arial"/>
                <w:color w:val="auto"/>
                <w:sz w:val="20"/>
              </w:rPr>
              <w:t>7</w:t>
            </w:r>
            <w:r w:rsidR="7541D978" w:rsidRPr="232B5461">
              <w:rPr>
                <w:rFonts w:ascii="Gill Sans MT" w:hAnsi="Gill Sans MT" w:cs="Arial"/>
                <w:color w:val="auto"/>
                <w:sz w:val="20"/>
              </w:rPr>
              <w:t>%</w:t>
            </w:r>
          </w:p>
        </w:tc>
      </w:tr>
      <w:tr w:rsidR="00C222A8" w14:paraId="2A7D54F5"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66656B29" w:rsidR="00C222A8" w:rsidRDefault="00CD4336" w:rsidP="00C222A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9739AD2" w:rsidR="00C222A8" w:rsidRPr="00C547E6" w:rsidRDefault="2EE08CC4" w:rsidP="232B5461">
            <w:pPr>
              <w:pStyle w:val="TableRowCentered"/>
              <w:ind w:left="0"/>
              <w:jc w:val="left"/>
              <w:rPr>
                <w:rFonts w:ascii="Gill Sans MT" w:hAnsi="Gill Sans MT" w:cs="Arial"/>
                <w:color w:val="FF0000"/>
                <w:sz w:val="20"/>
              </w:rPr>
            </w:pPr>
            <w:r w:rsidRPr="232B5461">
              <w:rPr>
                <w:rFonts w:ascii="Gill Sans MT" w:hAnsi="Gill Sans MT" w:cs="Arial"/>
                <w:sz w:val="20"/>
              </w:rPr>
              <w:t xml:space="preserve">Quality first teaching is proven to be the most effective </w:t>
            </w:r>
            <w:r w:rsidR="5B3EBAAF" w:rsidRPr="232B5461">
              <w:rPr>
                <w:rFonts w:ascii="Gill Sans MT" w:hAnsi="Gill Sans MT" w:cs="Arial"/>
                <w:sz w:val="20"/>
              </w:rPr>
              <w:t xml:space="preserve">strategy to accelerate pupil progress. </w:t>
            </w:r>
            <w:r w:rsidR="40722038" w:rsidRPr="232B5461">
              <w:rPr>
                <w:rFonts w:ascii="Gill Sans MT" w:hAnsi="Gill Sans MT" w:cs="Arial"/>
                <w:b/>
                <w:bCs/>
                <w:sz w:val="20"/>
              </w:rPr>
              <w:t xml:space="preserve">Staff </w:t>
            </w:r>
            <w:r w:rsidRPr="232B5461">
              <w:rPr>
                <w:rFonts w:ascii="Gill Sans MT" w:hAnsi="Gill Sans MT" w:cs="Arial"/>
                <w:b/>
                <w:bCs/>
                <w:sz w:val="20"/>
              </w:rPr>
              <w:t>CPD</w:t>
            </w:r>
            <w:r w:rsidR="0E32FF5D" w:rsidRPr="232B5461">
              <w:rPr>
                <w:rFonts w:ascii="Gill Sans MT" w:hAnsi="Gill Sans MT" w:cs="Arial"/>
                <w:b/>
                <w:bCs/>
                <w:sz w:val="20"/>
              </w:rPr>
              <w:t>-</w:t>
            </w:r>
            <w:r w:rsidR="5B3EBAAF" w:rsidRPr="232B5461">
              <w:rPr>
                <w:rFonts w:ascii="Gill Sans MT" w:hAnsi="Gill Sans MT" w:cs="Arial"/>
                <w:sz w:val="20"/>
              </w:rPr>
              <w:t xml:space="preserve"> </w:t>
            </w:r>
            <w:r w:rsidR="3B2B2444" w:rsidRPr="232B5461">
              <w:rPr>
                <w:rFonts w:ascii="Gill Sans MT" w:hAnsi="Gill Sans MT" w:cs="Arial"/>
                <w:sz w:val="20"/>
              </w:rPr>
              <w:t>including coaching and modelling from SLT</w:t>
            </w:r>
            <w:r w:rsidR="5F034376" w:rsidRPr="232B5461">
              <w:rPr>
                <w:rFonts w:ascii="Gill Sans MT" w:hAnsi="Gill Sans MT" w:cs="Arial"/>
                <w:sz w:val="20"/>
              </w:rPr>
              <w:t>-</w:t>
            </w:r>
            <w:r w:rsidR="3B2B2444" w:rsidRPr="232B5461">
              <w:rPr>
                <w:rFonts w:ascii="Gill Sans MT" w:hAnsi="Gill Sans MT" w:cs="Arial"/>
                <w:sz w:val="20"/>
              </w:rPr>
              <w:t xml:space="preserve"> will ensure that staff are planning for progress of every child</w:t>
            </w:r>
            <w:r w:rsidR="22F6B00D" w:rsidRPr="232B5461">
              <w:rPr>
                <w:rFonts w:ascii="Gill Sans MT" w:hAnsi="Gill Sans MT" w:cs="Arial"/>
                <w:sz w:val="20"/>
              </w:rPr>
              <w:t>,</w:t>
            </w:r>
            <w:r w:rsidR="3B2B2444" w:rsidRPr="232B5461">
              <w:rPr>
                <w:rFonts w:ascii="Gill Sans MT" w:hAnsi="Gill Sans MT" w:cs="Arial"/>
                <w:sz w:val="20"/>
              </w:rPr>
              <w:t xml:space="preserve"> </w:t>
            </w:r>
            <w:proofErr w:type="gramStart"/>
            <w:r w:rsidR="3B2B2444" w:rsidRPr="232B5461">
              <w:rPr>
                <w:rFonts w:ascii="Gill Sans MT" w:hAnsi="Gill Sans MT" w:cs="Arial"/>
                <w:sz w:val="20"/>
              </w:rPr>
              <w:t>supporting</w:t>
            </w:r>
            <w:proofErr w:type="gramEnd"/>
            <w:r w:rsidR="3B2B2444" w:rsidRPr="232B5461">
              <w:rPr>
                <w:rFonts w:ascii="Gill Sans MT" w:hAnsi="Gill Sans MT" w:cs="Arial"/>
                <w:sz w:val="20"/>
              </w:rPr>
              <w:t xml:space="preserve"> and challenging effectively. </w:t>
            </w:r>
          </w:p>
        </w:tc>
      </w:tr>
      <w:tr w:rsidR="00C222A8" w14:paraId="2A7D54F8"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F0CB3D4" w:rsidR="00C222A8" w:rsidRDefault="00CD4336" w:rsidP="00C222A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00919B15" w:rsidR="00C222A8" w:rsidRPr="00C547E6" w:rsidRDefault="00354E2E" w:rsidP="00957E9C">
            <w:pPr>
              <w:pStyle w:val="TableRowCentered"/>
              <w:ind w:left="0"/>
              <w:jc w:val="left"/>
              <w:rPr>
                <w:rFonts w:ascii="Gill Sans MT" w:hAnsi="Gill Sans MT" w:cs="Arial"/>
                <w:sz w:val="20"/>
                <w:szCs w:val="16"/>
              </w:rPr>
            </w:pPr>
            <w:r w:rsidRPr="00C547E6">
              <w:rPr>
                <w:rFonts w:ascii="Gill Sans MT" w:hAnsi="Gill Sans MT" w:cs="Arial"/>
                <w:sz w:val="20"/>
                <w:szCs w:val="16"/>
              </w:rPr>
              <w:t xml:space="preserve">Staff awareness of specific </w:t>
            </w:r>
            <w:r w:rsidR="003163B6" w:rsidRPr="00A139F4">
              <w:rPr>
                <w:rFonts w:ascii="Gill Sans MT" w:hAnsi="Gill Sans MT" w:cs="Arial"/>
                <w:b/>
                <w:bCs/>
                <w:sz w:val="20"/>
                <w:szCs w:val="16"/>
              </w:rPr>
              <w:t>SEND</w:t>
            </w:r>
            <w:r w:rsidRPr="00C547E6">
              <w:rPr>
                <w:rFonts w:ascii="Gill Sans MT" w:hAnsi="Gill Sans MT" w:cs="Arial"/>
                <w:sz w:val="20"/>
                <w:szCs w:val="16"/>
              </w:rPr>
              <w:t xml:space="preserve"> needs</w:t>
            </w:r>
            <w:r w:rsidR="007608A7" w:rsidRPr="00C547E6">
              <w:rPr>
                <w:rFonts w:ascii="Gill Sans MT" w:hAnsi="Gill Sans MT" w:cs="Arial"/>
                <w:sz w:val="20"/>
                <w:szCs w:val="16"/>
              </w:rPr>
              <w:t xml:space="preserve"> can impact on a child’s progress over time. </w:t>
            </w:r>
            <w:r w:rsidR="00736F14" w:rsidRPr="00C547E6">
              <w:rPr>
                <w:rFonts w:ascii="Gill Sans MT" w:hAnsi="Gill Sans MT" w:cs="Arial"/>
                <w:sz w:val="20"/>
                <w:szCs w:val="16"/>
              </w:rPr>
              <w:t>Many of our children</w:t>
            </w:r>
            <w:r w:rsidR="00310BBD" w:rsidRPr="00C547E6">
              <w:rPr>
                <w:rFonts w:ascii="Gill Sans MT" w:hAnsi="Gill Sans MT" w:cs="Arial"/>
                <w:sz w:val="20"/>
                <w:szCs w:val="16"/>
              </w:rPr>
              <w:t>,</w:t>
            </w:r>
            <w:r w:rsidR="00736F14" w:rsidRPr="00C547E6">
              <w:rPr>
                <w:rFonts w:ascii="Gill Sans MT" w:hAnsi="Gill Sans MT" w:cs="Arial"/>
                <w:sz w:val="20"/>
                <w:szCs w:val="16"/>
              </w:rPr>
              <w:t xml:space="preserve"> </w:t>
            </w:r>
            <w:r w:rsidR="00736F14" w:rsidRPr="009340CC">
              <w:rPr>
                <w:rFonts w:ascii="Gill Sans MT" w:hAnsi="Gill Sans MT" w:cs="Arial"/>
                <w:sz w:val="20"/>
                <w:szCs w:val="16"/>
              </w:rPr>
              <w:t>who are in receipt of Pupil Premium funding</w:t>
            </w:r>
            <w:r w:rsidR="00310BBD" w:rsidRPr="00C547E6">
              <w:rPr>
                <w:rFonts w:ascii="Gill Sans MT" w:hAnsi="Gill Sans MT" w:cs="Arial"/>
                <w:sz w:val="20"/>
                <w:szCs w:val="16"/>
              </w:rPr>
              <w:t xml:space="preserve">, also have other </w:t>
            </w:r>
            <w:r w:rsidR="00A17E31" w:rsidRPr="00C547E6">
              <w:rPr>
                <w:rFonts w:ascii="Gill Sans MT" w:hAnsi="Gill Sans MT" w:cs="Arial"/>
                <w:sz w:val="20"/>
                <w:szCs w:val="16"/>
              </w:rPr>
              <w:t xml:space="preserve">learning and/or physical needs, which require </w:t>
            </w:r>
            <w:r w:rsidR="00310BBD" w:rsidRPr="00C547E6">
              <w:rPr>
                <w:rFonts w:ascii="Gill Sans MT" w:hAnsi="Gill Sans MT" w:cs="Arial"/>
                <w:sz w:val="20"/>
                <w:szCs w:val="16"/>
              </w:rPr>
              <w:t>extra support from class teachers and/or support staff.</w:t>
            </w:r>
            <w:r w:rsidR="00736F14" w:rsidRPr="00C547E6">
              <w:rPr>
                <w:rFonts w:ascii="Gill Sans MT" w:hAnsi="Gill Sans MT" w:cs="Arial"/>
                <w:sz w:val="20"/>
                <w:szCs w:val="16"/>
              </w:rPr>
              <w:t xml:space="preserve"> </w:t>
            </w:r>
          </w:p>
        </w:tc>
      </w:tr>
      <w:tr w:rsidR="00A17E31" w14:paraId="2A7D54FB"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287ACE49" w:rsidR="00A17E31" w:rsidRDefault="00A17E31" w:rsidP="00A17E31">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95D7175" w:rsidR="00A17E31" w:rsidRPr="00C547E6" w:rsidRDefault="00027E72" w:rsidP="00027E72">
            <w:pPr>
              <w:pStyle w:val="TableRowCentered"/>
              <w:ind w:left="0"/>
              <w:jc w:val="left"/>
              <w:rPr>
                <w:rFonts w:ascii="Gill Sans MT" w:hAnsi="Gill Sans MT" w:cs="Arial"/>
                <w:iCs/>
                <w:sz w:val="20"/>
                <w:szCs w:val="16"/>
              </w:rPr>
            </w:pPr>
            <w:r w:rsidRPr="00C547E6">
              <w:rPr>
                <w:rFonts w:ascii="Gill Sans MT" w:hAnsi="Gill Sans MT" w:cs="Arial"/>
                <w:sz w:val="20"/>
                <w:szCs w:val="16"/>
              </w:rPr>
              <w:t>A child’s s</w:t>
            </w:r>
            <w:r w:rsidR="00A17E31" w:rsidRPr="00C547E6">
              <w:rPr>
                <w:rFonts w:ascii="Gill Sans MT" w:hAnsi="Gill Sans MT" w:cs="Arial"/>
                <w:sz w:val="20"/>
                <w:szCs w:val="16"/>
              </w:rPr>
              <w:t xml:space="preserve">ocial, </w:t>
            </w:r>
            <w:proofErr w:type="gramStart"/>
            <w:r w:rsidR="00A17E31" w:rsidRPr="00C547E6">
              <w:rPr>
                <w:rFonts w:ascii="Gill Sans MT" w:hAnsi="Gill Sans MT" w:cs="Arial"/>
                <w:sz w:val="20"/>
                <w:szCs w:val="16"/>
              </w:rPr>
              <w:t>emotional</w:t>
            </w:r>
            <w:proofErr w:type="gramEnd"/>
            <w:r w:rsidR="00A17E31" w:rsidRPr="00C547E6">
              <w:rPr>
                <w:rFonts w:ascii="Gill Sans MT" w:hAnsi="Gill Sans MT" w:cs="Arial"/>
                <w:sz w:val="20"/>
                <w:szCs w:val="16"/>
              </w:rPr>
              <w:t xml:space="preserve"> and </w:t>
            </w:r>
            <w:r w:rsidRPr="00C547E6">
              <w:rPr>
                <w:rFonts w:ascii="Gill Sans MT" w:hAnsi="Gill Sans MT" w:cs="Arial"/>
                <w:sz w:val="20"/>
                <w:szCs w:val="16"/>
              </w:rPr>
              <w:t>mental</w:t>
            </w:r>
            <w:r w:rsidR="00A17E31" w:rsidRPr="00C547E6">
              <w:rPr>
                <w:rFonts w:ascii="Gill Sans MT" w:hAnsi="Gill Sans MT" w:cs="Arial"/>
                <w:sz w:val="20"/>
                <w:szCs w:val="16"/>
              </w:rPr>
              <w:t xml:space="preserve"> </w:t>
            </w:r>
            <w:r w:rsidRPr="00C547E6">
              <w:rPr>
                <w:rFonts w:ascii="Gill Sans MT" w:hAnsi="Gill Sans MT" w:cs="Arial"/>
                <w:sz w:val="20"/>
                <w:szCs w:val="16"/>
              </w:rPr>
              <w:t>health</w:t>
            </w:r>
            <w:r w:rsidR="00A17E31" w:rsidRPr="00C547E6">
              <w:rPr>
                <w:rFonts w:ascii="Gill Sans MT" w:hAnsi="Gill Sans MT" w:cs="Arial"/>
                <w:sz w:val="20"/>
                <w:szCs w:val="16"/>
              </w:rPr>
              <w:t xml:space="preserve"> </w:t>
            </w:r>
            <w:r w:rsidRPr="00C547E6">
              <w:rPr>
                <w:rFonts w:ascii="Gill Sans MT" w:hAnsi="Gill Sans MT" w:cs="Arial"/>
                <w:sz w:val="20"/>
                <w:szCs w:val="16"/>
              </w:rPr>
              <w:t>(</w:t>
            </w:r>
            <w:r w:rsidRPr="00A139F4">
              <w:rPr>
                <w:rFonts w:ascii="Gill Sans MT" w:hAnsi="Gill Sans MT" w:cs="Arial"/>
                <w:b/>
                <w:bCs/>
                <w:sz w:val="20"/>
                <w:szCs w:val="16"/>
              </w:rPr>
              <w:t>SEMH</w:t>
            </w:r>
            <w:r w:rsidRPr="00C547E6">
              <w:rPr>
                <w:rFonts w:ascii="Gill Sans MT" w:hAnsi="Gill Sans MT" w:cs="Arial"/>
                <w:sz w:val="20"/>
                <w:szCs w:val="16"/>
              </w:rPr>
              <w:t xml:space="preserve">) </w:t>
            </w:r>
            <w:r w:rsidR="00A17E31" w:rsidRPr="00C547E6">
              <w:rPr>
                <w:rFonts w:ascii="Gill Sans MT" w:hAnsi="Gill Sans MT" w:cs="Arial"/>
                <w:sz w:val="20"/>
                <w:szCs w:val="16"/>
              </w:rPr>
              <w:t>can impact on a child’s</w:t>
            </w:r>
            <w:r w:rsidR="00957E9C" w:rsidRPr="00C547E6">
              <w:rPr>
                <w:rFonts w:ascii="Gill Sans MT" w:hAnsi="Gill Sans MT" w:cs="Arial"/>
                <w:sz w:val="20"/>
                <w:szCs w:val="16"/>
              </w:rPr>
              <w:t xml:space="preserve"> </w:t>
            </w:r>
            <w:r w:rsidR="00A17E31" w:rsidRPr="00C547E6">
              <w:rPr>
                <w:rFonts w:ascii="Gill Sans MT" w:hAnsi="Gill Sans MT" w:cs="Arial"/>
                <w:sz w:val="20"/>
                <w:szCs w:val="16"/>
              </w:rPr>
              <w:t xml:space="preserve">progress </w:t>
            </w:r>
            <w:r w:rsidRPr="00C547E6">
              <w:rPr>
                <w:rFonts w:ascii="Gill Sans MT" w:hAnsi="Gill Sans MT" w:cs="Arial"/>
                <w:sz w:val="20"/>
                <w:szCs w:val="16"/>
              </w:rPr>
              <w:t>and attainment</w:t>
            </w:r>
            <w:r w:rsidR="00A17E31" w:rsidRPr="00C547E6">
              <w:rPr>
                <w:rFonts w:ascii="Gill Sans MT" w:hAnsi="Gill Sans MT" w:cs="Arial"/>
                <w:sz w:val="20"/>
                <w:szCs w:val="16"/>
              </w:rPr>
              <w:t xml:space="preserve">. </w:t>
            </w:r>
            <w:r w:rsidR="00DB49D2" w:rsidRPr="00C547E6">
              <w:rPr>
                <w:rFonts w:ascii="Gill Sans MT" w:hAnsi="Gill Sans MT" w:cs="Arial"/>
                <w:sz w:val="20"/>
                <w:szCs w:val="16"/>
              </w:rPr>
              <w:t>Some</w:t>
            </w:r>
            <w:r w:rsidR="00A17E31" w:rsidRPr="00C547E6">
              <w:rPr>
                <w:rFonts w:ascii="Gill Sans MT" w:hAnsi="Gill Sans MT" w:cs="Arial"/>
                <w:sz w:val="20"/>
                <w:szCs w:val="16"/>
              </w:rPr>
              <w:t xml:space="preserve"> of our children, </w:t>
            </w:r>
            <w:r w:rsidR="00A17E31" w:rsidRPr="009340CC">
              <w:rPr>
                <w:rFonts w:ascii="Gill Sans MT" w:hAnsi="Gill Sans MT" w:cs="Arial"/>
                <w:sz w:val="20"/>
                <w:szCs w:val="16"/>
              </w:rPr>
              <w:t>who are in receipt of Pupil Premium funding</w:t>
            </w:r>
            <w:r w:rsidR="00A17E31" w:rsidRPr="00C547E6">
              <w:rPr>
                <w:rFonts w:ascii="Gill Sans MT" w:hAnsi="Gill Sans MT" w:cs="Arial"/>
                <w:sz w:val="20"/>
                <w:szCs w:val="16"/>
              </w:rPr>
              <w:t xml:space="preserve">, have </w:t>
            </w:r>
            <w:r w:rsidR="00957E9C" w:rsidRPr="00C547E6">
              <w:rPr>
                <w:rFonts w:ascii="Gill Sans MT" w:hAnsi="Gill Sans MT" w:cs="Arial"/>
                <w:sz w:val="20"/>
                <w:szCs w:val="16"/>
              </w:rPr>
              <w:t>needs which can affect their wellbeing</w:t>
            </w:r>
            <w:r w:rsidR="00700730" w:rsidRPr="00C547E6">
              <w:rPr>
                <w:rFonts w:ascii="Gill Sans MT" w:hAnsi="Gill Sans MT" w:cs="Arial"/>
                <w:sz w:val="20"/>
                <w:szCs w:val="16"/>
              </w:rPr>
              <w:t xml:space="preserve"> and therefore hinder their progress. </w:t>
            </w:r>
          </w:p>
        </w:tc>
      </w:tr>
      <w:tr w:rsidR="00A17E31" w14:paraId="2A7D54FE"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19C1FA35" w:rsidR="00A17E31" w:rsidRDefault="00A17E31" w:rsidP="00A17E31">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09BA28A0" w:rsidR="00A17E31" w:rsidRPr="00C547E6" w:rsidRDefault="00D907A8" w:rsidP="00957E9C">
            <w:pPr>
              <w:pStyle w:val="TableRowCentered"/>
              <w:ind w:left="0"/>
              <w:jc w:val="left"/>
              <w:rPr>
                <w:rFonts w:ascii="Gill Sans MT" w:hAnsi="Gill Sans MT" w:cs="Arial"/>
                <w:iCs/>
                <w:sz w:val="20"/>
                <w:szCs w:val="16"/>
              </w:rPr>
            </w:pPr>
            <w:r>
              <w:rPr>
                <w:rStyle w:val="normaltextrun"/>
                <w:rFonts w:ascii="Gill Sans MT" w:hAnsi="Gill Sans MT" w:cs="Arial"/>
                <w:color w:val="000000"/>
                <w:sz w:val="20"/>
                <w:szCs w:val="16"/>
                <w:bdr w:val="none" w:sz="0" w:space="0" w:color="auto" w:frame="1"/>
                <w:lang w:val="en-US"/>
              </w:rPr>
              <w:t>A</w:t>
            </w:r>
            <w:r>
              <w:rPr>
                <w:rStyle w:val="normaltextrun"/>
                <w:rFonts w:ascii="Gill Sans MT" w:hAnsi="Gill Sans MT" w:cs="Arial"/>
                <w:color w:val="000000"/>
                <w:sz w:val="20"/>
                <w:bdr w:val="none" w:sz="0" w:space="0" w:color="auto" w:frame="1"/>
                <w:lang w:val="en-US"/>
              </w:rPr>
              <w:t>s a school, we need to be aware of</w:t>
            </w:r>
            <w:r w:rsidR="00D36435">
              <w:rPr>
                <w:rStyle w:val="normaltextrun"/>
                <w:rFonts w:ascii="Gill Sans MT" w:hAnsi="Gill Sans MT" w:cs="Arial"/>
                <w:color w:val="000000"/>
                <w:sz w:val="20"/>
                <w:bdr w:val="none" w:sz="0" w:space="0" w:color="auto" w:frame="1"/>
                <w:lang w:val="en-US"/>
              </w:rPr>
              <w:t>- and address-</w:t>
            </w:r>
            <w:r>
              <w:rPr>
                <w:rStyle w:val="normaltextrun"/>
                <w:rFonts w:ascii="Gill Sans MT" w:hAnsi="Gill Sans MT" w:cs="Arial"/>
                <w:color w:val="000000"/>
                <w:sz w:val="20"/>
                <w:bdr w:val="none" w:sz="0" w:space="0" w:color="auto" w:frame="1"/>
                <w:lang w:val="en-US"/>
              </w:rPr>
              <w:t xml:space="preserve"> any </w:t>
            </w:r>
            <w:r w:rsidRPr="006C6A69">
              <w:rPr>
                <w:rStyle w:val="normaltextrun"/>
                <w:rFonts w:ascii="Gill Sans MT" w:hAnsi="Gill Sans MT" w:cs="Arial"/>
                <w:b/>
                <w:bCs/>
                <w:color w:val="000000"/>
                <w:sz w:val="20"/>
                <w:bdr w:val="none" w:sz="0" w:space="0" w:color="auto" w:frame="1"/>
                <w:lang w:val="en-US"/>
              </w:rPr>
              <w:t>s</w:t>
            </w:r>
            <w:r w:rsidR="00A17E31" w:rsidRPr="006C6A69">
              <w:rPr>
                <w:rStyle w:val="normaltextrun"/>
                <w:rFonts w:ascii="Gill Sans MT" w:hAnsi="Gill Sans MT" w:cs="Arial"/>
                <w:b/>
                <w:bCs/>
                <w:color w:val="000000"/>
                <w:sz w:val="20"/>
                <w:szCs w:val="16"/>
                <w:bdr w:val="none" w:sz="0" w:space="0" w:color="auto" w:frame="1"/>
                <w:lang w:val="en-US"/>
              </w:rPr>
              <w:t>ocial and economic factors</w:t>
            </w:r>
            <w:r w:rsidR="00A17E31" w:rsidRPr="00C547E6">
              <w:rPr>
                <w:rStyle w:val="normaltextrun"/>
                <w:rFonts w:ascii="Gill Sans MT" w:hAnsi="Gill Sans MT" w:cs="Arial"/>
                <w:color w:val="000000"/>
                <w:sz w:val="20"/>
                <w:szCs w:val="16"/>
                <w:bdr w:val="none" w:sz="0" w:space="0" w:color="auto" w:frame="1"/>
                <w:lang w:val="en-US"/>
              </w:rPr>
              <w:t xml:space="preserve"> that disadvantage children from accessing the same opportunities as their peers</w:t>
            </w:r>
            <w:r w:rsidR="00D36435">
              <w:rPr>
                <w:rStyle w:val="normaltextrun"/>
                <w:rFonts w:ascii="Gill Sans MT" w:hAnsi="Gill Sans MT" w:cs="Arial"/>
                <w:color w:val="000000"/>
                <w:sz w:val="20"/>
                <w:szCs w:val="16"/>
                <w:bdr w:val="none" w:sz="0" w:space="0" w:color="auto" w:frame="1"/>
                <w:lang w:val="en-US"/>
              </w:rPr>
              <w:t>.</w:t>
            </w:r>
          </w:p>
        </w:tc>
      </w:tr>
      <w:tr w:rsidR="00A17E31" w14:paraId="66707707" w14:textId="77777777" w:rsidTr="232B546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4F97" w14:textId="793B5A72" w:rsidR="00A17E31" w:rsidRDefault="00A17E31" w:rsidP="00A17E31">
            <w:pPr>
              <w:pStyle w:val="TableRow"/>
              <w:rPr>
                <w:sz w:val="22"/>
                <w:szCs w:val="22"/>
              </w:rPr>
            </w:pPr>
            <w:r>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3483" w14:textId="3309BC32" w:rsidR="00A17E31" w:rsidRPr="00C547E6" w:rsidRDefault="53D3D8D8" w:rsidP="232B5461">
            <w:pPr>
              <w:ind w:left="1"/>
              <w:rPr>
                <w:rFonts w:ascii="Gill Sans MT" w:hAnsi="Gill Sans MT" w:cs="Arial"/>
                <w:color w:val="auto"/>
                <w:sz w:val="20"/>
                <w:szCs w:val="20"/>
              </w:rPr>
            </w:pPr>
            <w:proofErr w:type="gramStart"/>
            <w:r w:rsidRPr="232B5461">
              <w:rPr>
                <w:rFonts w:ascii="Gill Sans MT" w:hAnsi="Gill Sans MT" w:cs="Arial"/>
                <w:sz w:val="20"/>
                <w:szCs w:val="20"/>
              </w:rPr>
              <w:t xml:space="preserve">As a school, </w:t>
            </w:r>
            <w:r w:rsidRPr="232B5461">
              <w:rPr>
                <w:rFonts w:ascii="Gill Sans MT" w:hAnsi="Gill Sans MT" w:cs="Arial"/>
                <w:b/>
                <w:bCs/>
                <w:sz w:val="20"/>
                <w:szCs w:val="20"/>
              </w:rPr>
              <w:t>attendance</w:t>
            </w:r>
            <w:proofErr w:type="gramEnd"/>
            <w:r w:rsidRPr="232B5461">
              <w:rPr>
                <w:rFonts w:ascii="Gill Sans MT" w:hAnsi="Gill Sans MT" w:cs="Arial"/>
                <w:sz w:val="20"/>
                <w:szCs w:val="20"/>
              </w:rPr>
              <w:t xml:space="preserve"> last year was low</w:t>
            </w:r>
            <w:r w:rsidR="4014C054" w:rsidRPr="232B5461">
              <w:rPr>
                <w:rFonts w:ascii="Gill Sans MT" w:hAnsi="Gill Sans MT" w:cs="Arial"/>
                <w:sz w:val="20"/>
                <w:szCs w:val="20"/>
              </w:rPr>
              <w:t>er than the national average by 0.8%</w:t>
            </w:r>
            <w:r w:rsidRPr="232B5461">
              <w:rPr>
                <w:rFonts w:ascii="Gill Sans MT" w:hAnsi="Gill Sans MT" w:cs="Arial"/>
                <w:sz w:val="20"/>
                <w:szCs w:val="20"/>
              </w:rPr>
              <w:t xml:space="preserve">. </w:t>
            </w:r>
            <w:r w:rsidR="64BB587B" w:rsidRPr="232B5461">
              <w:rPr>
                <w:rFonts w:ascii="Gill Sans MT" w:hAnsi="Gill Sans MT" w:cs="Arial"/>
                <w:sz w:val="20"/>
                <w:szCs w:val="20"/>
              </w:rPr>
              <w:t xml:space="preserve">2023 statistics- 94.18% </w:t>
            </w:r>
            <w:r w:rsidR="62C4D001" w:rsidRPr="232B5461">
              <w:rPr>
                <w:rFonts w:ascii="Gill Sans MT" w:hAnsi="Gill Sans MT" w:cs="Arial"/>
                <w:color w:val="auto"/>
                <w:sz w:val="20"/>
                <w:szCs w:val="20"/>
              </w:rPr>
              <w:t>and those children in receipt of</w:t>
            </w:r>
            <w:r w:rsidR="3FAB3B42" w:rsidRPr="232B5461">
              <w:rPr>
                <w:rFonts w:ascii="Gill Sans MT" w:hAnsi="Gill Sans MT" w:cs="Arial"/>
                <w:color w:val="auto"/>
                <w:sz w:val="20"/>
                <w:szCs w:val="20"/>
              </w:rPr>
              <w:t xml:space="preserve"> Pupil Premium </w:t>
            </w:r>
            <w:r w:rsidR="17A21296" w:rsidRPr="232B5461">
              <w:rPr>
                <w:rFonts w:ascii="Gill Sans MT" w:hAnsi="Gill Sans MT" w:cs="Arial"/>
                <w:color w:val="auto"/>
                <w:sz w:val="20"/>
                <w:szCs w:val="20"/>
              </w:rPr>
              <w:t xml:space="preserve">was </w:t>
            </w:r>
            <w:r w:rsidR="3FAB3B42" w:rsidRPr="232B5461">
              <w:rPr>
                <w:rFonts w:ascii="Gill Sans MT" w:hAnsi="Gill Sans MT" w:cs="Arial"/>
                <w:color w:val="auto"/>
                <w:sz w:val="20"/>
                <w:szCs w:val="20"/>
              </w:rPr>
              <w:t>93</w:t>
            </w:r>
            <w:r w:rsidR="6E940C88" w:rsidRPr="232B5461">
              <w:rPr>
                <w:rFonts w:ascii="Gill Sans MT" w:hAnsi="Gill Sans MT" w:cs="Arial"/>
                <w:color w:val="auto"/>
                <w:sz w:val="20"/>
                <w:szCs w:val="20"/>
              </w:rPr>
              <w:t>.05</w:t>
            </w:r>
            <w:r w:rsidR="3FAB3B42" w:rsidRPr="232B5461">
              <w:rPr>
                <w:rFonts w:ascii="Gill Sans MT" w:hAnsi="Gill Sans MT" w:cs="Arial"/>
                <w:color w:val="auto"/>
                <w:sz w:val="20"/>
                <w:szCs w:val="20"/>
              </w:rPr>
              <w:t>%</w:t>
            </w:r>
            <w:r w:rsidR="03119AF1" w:rsidRPr="232B5461">
              <w:rPr>
                <w:rFonts w:ascii="Gill Sans MT" w:hAnsi="Gill Sans MT" w:cs="Arial"/>
                <w:color w:val="auto"/>
                <w:sz w:val="20"/>
                <w:szCs w:val="20"/>
              </w:rPr>
              <w:t xml:space="preserve">. </w:t>
            </w:r>
            <w:r w:rsidR="6245594C" w:rsidRPr="232B5461">
              <w:rPr>
                <w:rFonts w:ascii="Gill Sans MT" w:hAnsi="Gill Sans MT" w:cs="Arial"/>
                <w:color w:val="auto"/>
                <w:sz w:val="20"/>
                <w:szCs w:val="20"/>
              </w:rPr>
              <w:t>27% of the ‘persistent absentees’ are children in receipt of Pupil Premium.</w:t>
            </w:r>
          </w:p>
        </w:tc>
      </w:tr>
    </w:tbl>
    <w:p w14:paraId="2BAE5746" w14:textId="77777777" w:rsidR="00EF33D2" w:rsidRDefault="00EF33D2">
      <w:pPr>
        <w:pStyle w:val="Heading2"/>
        <w:spacing w:before="600"/>
      </w:pPr>
      <w:bookmarkStart w:id="16" w:name="_Toc443397160"/>
    </w:p>
    <w:p w14:paraId="54FDAE36" w14:textId="77777777" w:rsidR="00EF33D2" w:rsidRDefault="00EF33D2">
      <w:pPr>
        <w:pStyle w:val="Heading2"/>
        <w:spacing w:before="600"/>
      </w:pPr>
    </w:p>
    <w:p w14:paraId="6573D60B" w14:textId="77777777" w:rsidR="00EF33D2" w:rsidRDefault="00EF33D2">
      <w:pPr>
        <w:pStyle w:val="Heading2"/>
        <w:spacing w:before="600"/>
      </w:pPr>
    </w:p>
    <w:p w14:paraId="6FA6109B" w14:textId="77777777" w:rsidR="00EF33D2" w:rsidRDefault="00EF33D2">
      <w:pPr>
        <w:pStyle w:val="Heading2"/>
        <w:spacing w:before="600"/>
      </w:pPr>
    </w:p>
    <w:p w14:paraId="4B2F8D02" w14:textId="77777777" w:rsidR="00EF33D2" w:rsidRDefault="00EF33D2">
      <w:pPr>
        <w:pStyle w:val="Heading2"/>
        <w:spacing w:before="600"/>
      </w:pPr>
    </w:p>
    <w:p w14:paraId="2A7D54FF" w14:textId="47752F45" w:rsidR="00E66558" w:rsidRDefault="009D71E8">
      <w:pPr>
        <w:pStyle w:val="Heading2"/>
        <w:spacing w:before="600"/>
      </w:pPr>
      <w:r>
        <w:t xml:space="preserve">Intended outcomes </w:t>
      </w:r>
    </w:p>
    <w:p w14:paraId="01904E8E" w14:textId="18D0ABCC" w:rsidR="008A3D42"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4929" w:type="pct"/>
        <w:tblCellMar>
          <w:left w:w="10" w:type="dxa"/>
          <w:right w:w="10" w:type="dxa"/>
        </w:tblCellMar>
        <w:tblLook w:val="04A0" w:firstRow="1" w:lastRow="0" w:firstColumn="1" w:lastColumn="0" w:noHBand="0" w:noVBand="1"/>
      </w:tblPr>
      <w:tblGrid>
        <w:gridCol w:w="2830"/>
        <w:gridCol w:w="6521"/>
      </w:tblGrid>
      <w:tr w:rsidR="00E66558" w14:paraId="2A7D5503" w14:textId="77777777" w:rsidTr="232B546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A3D42" w14:paraId="667390DF" w14:textId="77777777" w:rsidTr="00B93FA9">
        <w:trPr>
          <w:trHeight w:val="341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8C6C2" w14:textId="77777777" w:rsidR="008A3D42" w:rsidRPr="00C54B5F" w:rsidRDefault="5EE9535B" w:rsidP="008A3D42">
            <w:pPr>
              <w:ind w:left="1"/>
              <w:rPr>
                <w:rFonts w:ascii="Gill Sans MT" w:hAnsi="Gill Sans MT"/>
                <w:b/>
                <w:bCs/>
                <w:sz w:val="20"/>
                <w:szCs w:val="20"/>
              </w:rPr>
            </w:pPr>
            <w:r w:rsidRPr="232B5461">
              <w:rPr>
                <w:rFonts w:ascii="Gill Sans MT" w:hAnsi="Gill Sans MT"/>
                <w:b/>
                <w:bCs/>
                <w:sz w:val="20"/>
                <w:szCs w:val="20"/>
                <w:highlight w:val="yellow"/>
              </w:rPr>
              <w:t>1</w:t>
            </w:r>
          </w:p>
          <w:p w14:paraId="3CF399B5" w14:textId="34A151C4" w:rsidR="00E758CE" w:rsidRPr="00E758CE" w:rsidRDefault="31DB39B9" w:rsidP="232B5461">
            <w:pPr>
              <w:pStyle w:val="TableRowCentered"/>
              <w:ind w:left="0"/>
              <w:jc w:val="left"/>
              <w:rPr>
                <w:rFonts w:ascii="Gill Sans MT" w:hAnsi="Gill Sans MT"/>
                <w:color w:val="auto"/>
                <w:sz w:val="20"/>
              </w:rPr>
            </w:pPr>
            <w:r w:rsidRPr="232B5461">
              <w:rPr>
                <w:rFonts w:ascii="Gill Sans MT" w:hAnsi="Gill Sans MT"/>
                <w:color w:val="auto"/>
                <w:sz w:val="20"/>
              </w:rPr>
              <w:t xml:space="preserve">The </w:t>
            </w:r>
            <w:proofErr w:type="gramStart"/>
            <w:r w:rsidRPr="232B5461">
              <w:rPr>
                <w:rFonts w:ascii="Gill Sans MT" w:hAnsi="Gill Sans MT"/>
                <w:color w:val="auto"/>
                <w:sz w:val="20"/>
              </w:rPr>
              <w:t>amount</w:t>
            </w:r>
            <w:proofErr w:type="gramEnd"/>
            <w:r w:rsidRPr="232B5461">
              <w:rPr>
                <w:rFonts w:ascii="Gill Sans MT" w:hAnsi="Gill Sans MT"/>
                <w:color w:val="auto"/>
                <w:sz w:val="20"/>
              </w:rPr>
              <w:t xml:space="preserve"> of children, who are in receipt of Pupil Premium, who achieve </w:t>
            </w:r>
            <w:r w:rsidRPr="232B5461">
              <w:rPr>
                <w:rFonts w:ascii="Gill Sans MT" w:hAnsi="Gill Sans MT"/>
                <w:b/>
                <w:bCs/>
                <w:color w:val="auto"/>
                <w:sz w:val="20"/>
              </w:rPr>
              <w:t>Greater Depth</w:t>
            </w:r>
            <w:r w:rsidRPr="232B5461">
              <w:rPr>
                <w:rFonts w:ascii="Gill Sans MT" w:hAnsi="Gill Sans MT"/>
                <w:color w:val="auto"/>
                <w:sz w:val="20"/>
              </w:rPr>
              <w:t xml:space="preserve"> is low. </w:t>
            </w:r>
          </w:p>
          <w:p w14:paraId="7E94B4A5" w14:textId="02FB1FB4" w:rsidR="00E758CE" w:rsidRPr="00E758CE" w:rsidRDefault="00E758CE" w:rsidP="232B5461">
            <w:pPr>
              <w:pStyle w:val="TableRowCentered"/>
              <w:ind w:left="0"/>
              <w:jc w:val="left"/>
              <w:rPr>
                <w:rFonts w:ascii="Gill Sans MT" w:hAnsi="Gill Sans MT"/>
                <w:color w:val="auto"/>
                <w:sz w:val="20"/>
                <w:u w:val="single"/>
              </w:rPr>
            </w:pPr>
          </w:p>
          <w:p w14:paraId="084FB032" w14:textId="6A4EBDE9" w:rsidR="00E758CE" w:rsidRPr="00E758CE" w:rsidRDefault="31DB39B9" w:rsidP="232B5461">
            <w:pPr>
              <w:pStyle w:val="TableRowCentered"/>
              <w:ind w:left="0"/>
              <w:jc w:val="left"/>
              <w:rPr>
                <w:rFonts w:ascii="Gill Sans MT" w:hAnsi="Gill Sans MT"/>
                <w:color w:val="auto"/>
                <w:sz w:val="20"/>
              </w:rPr>
            </w:pPr>
            <w:r w:rsidRPr="232B5461">
              <w:rPr>
                <w:rFonts w:ascii="Gill Sans MT" w:hAnsi="Gill Sans MT"/>
                <w:color w:val="auto"/>
                <w:sz w:val="20"/>
                <w:u w:val="single"/>
              </w:rPr>
              <w:t>2023 data:</w:t>
            </w:r>
            <w:r w:rsidRPr="232B5461">
              <w:rPr>
                <w:rFonts w:ascii="Gill Sans MT" w:hAnsi="Gill Sans MT"/>
                <w:color w:val="auto"/>
                <w:sz w:val="20"/>
              </w:rPr>
              <w:t xml:space="preserve"> Reading 5.3%, Writing 4% and Maths 12%</w:t>
            </w:r>
          </w:p>
          <w:p w14:paraId="59043E4F" w14:textId="745BF180" w:rsidR="00E758CE" w:rsidRPr="00E758CE" w:rsidRDefault="00E758CE" w:rsidP="232B5461">
            <w:pPr>
              <w:ind w:left="1"/>
              <w:rPr>
                <w:rFonts w:ascii="Gill Sans MT" w:hAnsi="Gill Sans MT"/>
                <w:b/>
                <w:bCs/>
                <w:color w:val="auto"/>
                <w:sz w:val="20"/>
                <w:szCs w:val="20"/>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EC42D6" w14:textId="30A42ECD" w:rsidR="009F1BF6" w:rsidRPr="00697A8E" w:rsidRDefault="68124D46" w:rsidP="008A3D42">
            <w:pPr>
              <w:rPr>
                <w:rFonts w:ascii="Gill Sans MT" w:hAnsi="Gill Sans MT"/>
                <w:b/>
                <w:bCs/>
                <w:sz w:val="20"/>
                <w:szCs w:val="20"/>
              </w:rPr>
            </w:pPr>
            <w:r w:rsidRPr="232B5461">
              <w:rPr>
                <w:rFonts w:ascii="Gill Sans MT" w:hAnsi="Gill Sans MT"/>
                <w:b/>
                <w:bCs/>
                <w:sz w:val="20"/>
                <w:szCs w:val="20"/>
              </w:rPr>
              <w:t>Target:</w:t>
            </w:r>
            <w:r w:rsidR="484DF5BA" w:rsidRPr="232B5461">
              <w:rPr>
                <w:rFonts w:ascii="Gill Sans MT" w:hAnsi="Gill Sans MT"/>
                <w:b/>
                <w:bCs/>
                <w:color w:val="auto"/>
                <w:sz w:val="20"/>
                <w:szCs w:val="20"/>
              </w:rPr>
              <w:t xml:space="preserve"> </w:t>
            </w:r>
            <w:r w:rsidRPr="232B5461">
              <w:rPr>
                <w:rFonts w:ascii="Gill Sans MT" w:hAnsi="Gill Sans MT"/>
                <w:b/>
                <w:bCs/>
                <w:color w:val="auto"/>
                <w:sz w:val="20"/>
                <w:szCs w:val="20"/>
              </w:rPr>
              <w:t xml:space="preserve">Reading </w:t>
            </w:r>
            <w:r w:rsidR="649BE2D7" w:rsidRPr="232B5461">
              <w:rPr>
                <w:rFonts w:ascii="Gill Sans MT" w:hAnsi="Gill Sans MT"/>
                <w:b/>
                <w:bCs/>
                <w:color w:val="auto"/>
                <w:sz w:val="20"/>
                <w:szCs w:val="20"/>
              </w:rPr>
              <w:t>7</w:t>
            </w:r>
            <w:r w:rsidRPr="232B5461">
              <w:rPr>
                <w:rFonts w:ascii="Gill Sans MT" w:hAnsi="Gill Sans MT"/>
                <w:b/>
                <w:bCs/>
                <w:color w:val="auto"/>
                <w:sz w:val="20"/>
                <w:szCs w:val="20"/>
              </w:rPr>
              <w:t xml:space="preserve">%, Writing </w:t>
            </w:r>
            <w:r w:rsidR="423B424D" w:rsidRPr="232B5461">
              <w:rPr>
                <w:rFonts w:ascii="Gill Sans MT" w:hAnsi="Gill Sans MT"/>
                <w:b/>
                <w:bCs/>
                <w:color w:val="auto"/>
                <w:sz w:val="20"/>
                <w:szCs w:val="20"/>
              </w:rPr>
              <w:t>6</w:t>
            </w:r>
            <w:r w:rsidRPr="232B5461">
              <w:rPr>
                <w:rFonts w:ascii="Gill Sans MT" w:hAnsi="Gill Sans MT"/>
                <w:b/>
                <w:bCs/>
                <w:color w:val="auto"/>
                <w:sz w:val="20"/>
                <w:szCs w:val="20"/>
              </w:rPr>
              <w:t xml:space="preserve">% and Maths </w:t>
            </w:r>
            <w:r w:rsidR="4610FA20" w:rsidRPr="232B5461">
              <w:rPr>
                <w:rFonts w:ascii="Gill Sans MT" w:hAnsi="Gill Sans MT"/>
                <w:b/>
                <w:bCs/>
                <w:color w:val="auto"/>
                <w:sz w:val="20"/>
                <w:szCs w:val="20"/>
              </w:rPr>
              <w:t>16</w:t>
            </w:r>
            <w:r w:rsidRPr="232B5461">
              <w:rPr>
                <w:rFonts w:ascii="Gill Sans MT" w:hAnsi="Gill Sans MT"/>
                <w:b/>
                <w:bCs/>
                <w:color w:val="auto"/>
                <w:sz w:val="20"/>
                <w:szCs w:val="20"/>
              </w:rPr>
              <w:t>%</w:t>
            </w:r>
          </w:p>
          <w:p w14:paraId="66DEFE5F" w14:textId="1C224470" w:rsidR="00345ABB" w:rsidRDefault="00345ABB" w:rsidP="008A3D42">
            <w:pPr>
              <w:rPr>
                <w:rFonts w:ascii="Gill Sans MT" w:hAnsi="Gill Sans MT"/>
                <w:sz w:val="20"/>
                <w:szCs w:val="20"/>
              </w:rPr>
            </w:pPr>
            <w:r w:rsidRPr="00CE716F">
              <w:rPr>
                <w:rFonts w:ascii="Gill Sans MT" w:hAnsi="Gill Sans MT"/>
                <w:sz w:val="20"/>
                <w:szCs w:val="20"/>
              </w:rPr>
              <w:t>Staff have increased understanding of pupil premium children in their class and target effective provision – particularly through use of staff</w:t>
            </w:r>
            <w:r>
              <w:rPr>
                <w:rFonts w:ascii="Gill Sans MT" w:hAnsi="Gill Sans MT"/>
                <w:sz w:val="20"/>
                <w:szCs w:val="20"/>
              </w:rPr>
              <w:t xml:space="preserve"> and </w:t>
            </w:r>
            <w:r w:rsidR="00511F4F">
              <w:rPr>
                <w:rFonts w:ascii="Gill Sans MT" w:hAnsi="Gill Sans MT"/>
                <w:sz w:val="20"/>
                <w:szCs w:val="20"/>
              </w:rPr>
              <w:t>opportunities for intervention groups.</w:t>
            </w:r>
            <w:r w:rsidRPr="00CE716F">
              <w:rPr>
                <w:rFonts w:ascii="Gill Sans MT" w:hAnsi="Gill Sans MT"/>
                <w:sz w:val="20"/>
                <w:szCs w:val="20"/>
              </w:rPr>
              <w:t xml:space="preserve"> </w:t>
            </w:r>
          </w:p>
          <w:p w14:paraId="59EEC32F" w14:textId="7CD0872F" w:rsidR="008A3D42" w:rsidRDefault="008A3D42" w:rsidP="008A3D42">
            <w:pPr>
              <w:rPr>
                <w:rFonts w:ascii="Gill Sans MT" w:hAnsi="Gill Sans MT"/>
                <w:sz w:val="20"/>
                <w:szCs w:val="20"/>
              </w:rPr>
            </w:pPr>
            <w:r w:rsidRPr="00CE716F">
              <w:rPr>
                <w:rFonts w:ascii="Gill Sans MT" w:hAnsi="Gill Sans MT"/>
                <w:sz w:val="20"/>
                <w:szCs w:val="20"/>
              </w:rPr>
              <w:t xml:space="preserve">Pupil progress meetings carried out termly to identify any children who </w:t>
            </w:r>
            <w:r>
              <w:rPr>
                <w:rFonts w:ascii="Gill Sans MT" w:hAnsi="Gill Sans MT"/>
                <w:sz w:val="20"/>
                <w:szCs w:val="20"/>
              </w:rPr>
              <w:t>could be targeted to achieve GD</w:t>
            </w:r>
            <w:r w:rsidRPr="00CE716F">
              <w:rPr>
                <w:rFonts w:ascii="Gill Sans MT" w:hAnsi="Gill Sans MT"/>
                <w:sz w:val="20"/>
                <w:szCs w:val="20"/>
              </w:rPr>
              <w:t>.</w:t>
            </w:r>
            <w:r w:rsidR="00DC151A">
              <w:rPr>
                <w:rFonts w:ascii="Gill Sans MT" w:hAnsi="Gill Sans MT"/>
                <w:sz w:val="20"/>
                <w:szCs w:val="20"/>
              </w:rPr>
              <w:t xml:space="preserve"> Any child identified as PP must have actions and barriers completed.</w:t>
            </w:r>
          </w:p>
          <w:p w14:paraId="12D73E09" w14:textId="71080CC6" w:rsidR="008A3D42" w:rsidRDefault="00E441F0" w:rsidP="008A3D42">
            <w:pPr>
              <w:rPr>
                <w:rFonts w:ascii="Gill Sans MT" w:hAnsi="Gill Sans MT"/>
                <w:sz w:val="20"/>
                <w:szCs w:val="20"/>
              </w:rPr>
            </w:pPr>
            <w:r>
              <w:rPr>
                <w:rFonts w:ascii="Gill Sans MT" w:hAnsi="Gill Sans MT"/>
                <w:sz w:val="20"/>
                <w:szCs w:val="20"/>
              </w:rPr>
              <w:t xml:space="preserve">Aspirational targets </w:t>
            </w:r>
            <w:r w:rsidR="0067676E">
              <w:rPr>
                <w:rFonts w:ascii="Gill Sans MT" w:hAnsi="Gill Sans MT"/>
                <w:sz w:val="20"/>
                <w:szCs w:val="20"/>
              </w:rPr>
              <w:t xml:space="preserve">set for all PP children (in consultation with class teacher) so that they can be targeted to make </w:t>
            </w:r>
            <w:r w:rsidR="008D767C">
              <w:rPr>
                <w:rFonts w:ascii="Gill Sans MT" w:hAnsi="Gill Sans MT"/>
                <w:sz w:val="20"/>
                <w:szCs w:val="20"/>
              </w:rPr>
              <w:t xml:space="preserve">accelerated progress. </w:t>
            </w:r>
          </w:p>
        </w:tc>
      </w:tr>
      <w:tr w:rsidR="00C54B5F" w14:paraId="0271636D" w14:textId="77777777" w:rsidTr="232B5461">
        <w:trPr>
          <w:trHeight w:val="1833"/>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BD7D53" w14:textId="77777777" w:rsidR="00C54B5F" w:rsidRDefault="4074F9CD" w:rsidP="000C305D">
            <w:pPr>
              <w:ind w:left="1"/>
              <w:rPr>
                <w:rFonts w:ascii="Gill Sans MT" w:hAnsi="Gill Sans MT"/>
                <w:b/>
                <w:bCs/>
                <w:sz w:val="20"/>
                <w:szCs w:val="20"/>
                <w:highlight w:val="yellow"/>
              </w:rPr>
            </w:pPr>
            <w:r w:rsidRPr="232B5461">
              <w:rPr>
                <w:rFonts w:ascii="Gill Sans MT" w:hAnsi="Gill Sans MT"/>
                <w:b/>
                <w:bCs/>
                <w:sz w:val="20"/>
                <w:szCs w:val="20"/>
                <w:highlight w:val="yellow"/>
              </w:rPr>
              <w:t>2</w:t>
            </w:r>
          </w:p>
          <w:p w14:paraId="0A8DA025" w14:textId="645F12AA" w:rsidR="005427A1" w:rsidRDefault="5C164F97" w:rsidP="232B5461">
            <w:pPr>
              <w:pStyle w:val="TableRowCentered"/>
              <w:ind w:left="0"/>
              <w:jc w:val="left"/>
              <w:rPr>
                <w:rFonts w:ascii="Gill Sans MT" w:hAnsi="Gill Sans MT" w:cs="Arial"/>
                <w:sz w:val="20"/>
              </w:rPr>
            </w:pPr>
            <w:r w:rsidRPr="232B5461">
              <w:rPr>
                <w:rFonts w:ascii="Gill Sans MT" w:hAnsi="Gill Sans MT" w:cs="Arial"/>
                <w:sz w:val="20"/>
              </w:rPr>
              <w:t xml:space="preserve">The </w:t>
            </w:r>
            <w:proofErr w:type="gramStart"/>
            <w:r w:rsidRPr="232B5461">
              <w:rPr>
                <w:rFonts w:ascii="Gill Sans MT" w:hAnsi="Gill Sans MT" w:cs="Arial"/>
                <w:sz w:val="20"/>
              </w:rPr>
              <w:t>amount</w:t>
            </w:r>
            <w:proofErr w:type="gramEnd"/>
            <w:r w:rsidRPr="232B5461">
              <w:rPr>
                <w:rFonts w:ascii="Gill Sans MT" w:hAnsi="Gill Sans MT" w:cs="Arial"/>
                <w:sz w:val="20"/>
              </w:rPr>
              <w:t xml:space="preserve"> of children, who are in receipt of Pupil Premium, who are working at </w:t>
            </w:r>
            <w:r w:rsidRPr="232B5461">
              <w:rPr>
                <w:rFonts w:ascii="Gill Sans MT" w:hAnsi="Gill Sans MT" w:cs="Arial"/>
                <w:b/>
                <w:bCs/>
                <w:sz w:val="20"/>
              </w:rPr>
              <w:t>Age Related Expectation</w:t>
            </w:r>
            <w:r w:rsidRPr="232B5461">
              <w:rPr>
                <w:rFonts w:ascii="Gill Sans MT" w:hAnsi="Gill Sans MT" w:cs="Arial"/>
                <w:sz w:val="20"/>
              </w:rPr>
              <w:t xml:space="preserve"> or above could be improved- particularly in </w:t>
            </w:r>
            <w:r w:rsidRPr="232B5461">
              <w:rPr>
                <w:rFonts w:ascii="Gill Sans MT" w:hAnsi="Gill Sans MT" w:cs="Arial"/>
                <w:b/>
                <w:bCs/>
                <w:sz w:val="20"/>
              </w:rPr>
              <w:t>Writing.</w:t>
            </w:r>
            <w:r w:rsidRPr="232B5461">
              <w:rPr>
                <w:rFonts w:ascii="Gill Sans MT" w:hAnsi="Gill Sans MT" w:cs="Arial"/>
                <w:color w:val="auto"/>
                <w:sz w:val="20"/>
              </w:rPr>
              <w:t xml:space="preserve"> </w:t>
            </w:r>
          </w:p>
          <w:p w14:paraId="2F9E7DDD" w14:textId="0538807D" w:rsidR="005427A1" w:rsidRDefault="005427A1" w:rsidP="232B5461">
            <w:pPr>
              <w:pStyle w:val="TableRowCentered"/>
              <w:ind w:left="0"/>
              <w:jc w:val="left"/>
              <w:rPr>
                <w:rFonts w:ascii="Gill Sans MT" w:hAnsi="Gill Sans MT" w:cs="Arial"/>
                <w:color w:val="auto"/>
                <w:sz w:val="20"/>
                <w:u w:val="single"/>
              </w:rPr>
            </w:pPr>
          </w:p>
          <w:p w14:paraId="7AA11DC9" w14:textId="3B8FC619" w:rsidR="005427A1" w:rsidRDefault="5C164F97" w:rsidP="232B5461">
            <w:pPr>
              <w:pStyle w:val="TableRowCentered"/>
              <w:ind w:left="0"/>
              <w:jc w:val="left"/>
              <w:rPr>
                <w:rFonts w:ascii="Gill Sans MT" w:hAnsi="Gill Sans MT" w:cs="Arial"/>
                <w:sz w:val="20"/>
              </w:rPr>
            </w:pPr>
            <w:r w:rsidRPr="232B5461">
              <w:rPr>
                <w:rFonts w:ascii="Gill Sans MT" w:hAnsi="Gill Sans MT" w:cs="Arial"/>
                <w:color w:val="auto"/>
                <w:sz w:val="20"/>
                <w:u w:val="single"/>
              </w:rPr>
              <w:t>2023 data:</w:t>
            </w:r>
            <w:r w:rsidRPr="232B5461">
              <w:rPr>
                <w:rFonts w:ascii="Gill Sans MT" w:hAnsi="Gill Sans MT" w:cs="Arial"/>
                <w:color w:val="auto"/>
                <w:sz w:val="20"/>
              </w:rPr>
              <w:t xml:space="preserve"> Reading 60%, Writing 41.3% and Maths 58.7%</w:t>
            </w:r>
          </w:p>
          <w:p w14:paraId="5342765A" w14:textId="1CC9FA80" w:rsidR="005427A1" w:rsidRDefault="7F19DEFE" w:rsidP="232B5461">
            <w:pPr>
              <w:pStyle w:val="TableRowCentered"/>
              <w:ind w:left="0"/>
              <w:jc w:val="left"/>
              <w:rPr>
                <w:rFonts w:ascii="Gill Sans MT" w:hAnsi="Gill Sans MT"/>
                <w:sz w:val="20"/>
              </w:rPr>
            </w:pPr>
            <w:r w:rsidRPr="232B5461">
              <w:rPr>
                <w:rFonts w:ascii="Gill Sans MT" w:hAnsi="Gill Sans MT" w:cs="Arial"/>
                <w:sz w:val="20"/>
              </w:rPr>
              <w:t>(Phonics not a concern at 92%)</w:t>
            </w:r>
          </w:p>
          <w:p w14:paraId="3DCDB7B3" w14:textId="77777777" w:rsidR="00EF33D2" w:rsidRDefault="00EF33D2" w:rsidP="00EF33D2">
            <w:pPr>
              <w:rPr>
                <w:rFonts w:ascii="Gill Sans MT" w:hAnsi="Gill Sans MT"/>
                <w:sz w:val="20"/>
                <w:szCs w:val="20"/>
              </w:rPr>
            </w:pPr>
          </w:p>
          <w:p w14:paraId="359C0EA7" w14:textId="665A5334" w:rsidR="00C54B5F" w:rsidRDefault="00873CB1" w:rsidP="00B93FA9">
            <w:pPr>
              <w:ind w:left="1"/>
              <w:rPr>
                <w:rFonts w:ascii="Gill Sans MT" w:hAnsi="Gill Sans MT"/>
                <w:sz w:val="20"/>
                <w:szCs w:val="20"/>
              </w:rPr>
            </w:pPr>
            <w:r>
              <w:rPr>
                <w:rFonts w:ascii="Gill Sans MT" w:hAnsi="Gill Sans MT"/>
                <w:sz w:val="20"/>
                <w:szCs w:val="20"/>
              </w:rPr>
              <w:t>Staff to be more confident in how to support children</w:t>
            </w:r>
            <w:r w:rsidR="005174BB">
              <w:rPr>
                <w:rFonts w:ascii="Gill Sans MT" w:hAnsi="Gill Sans MT"/>
                <w:sz w:val="20"/>
                <w:szCs w:val="20"/>
              </w:rPr>
              <w:t xml:space="preserve"> who are not on track to make expected progress.</w:t>
            </w:r>
          </w:p>
          <w:p w14:paraId="2B919FEF" w14:textId="77777777" w:rsidR="00B93FA9" w:rsidRDefault="00B93FA9" w:rsidP="000C305D">
            <w:pPr>
              <w:ind w:left="1"/>
              <w:rPr>
                <w:rFonts w:ascii="Gill Sans MT" w:hAnsi="Gill Sans MT"/>
                <w:sz w:val="20"/>
                <w:szCs w:val="20"/>
              </w:rPr>
            </w:pPr>
          </w:p>
          <w:p w14:paraId="6BBEFDEC" w14:textId="50175E83" w:rsidR="005359C0" w:rsidRPr="005359C0" w:rsidRDefault="005359C0" w:rsidP="000C305D">
            <w:pPr>
              <w:ind w:left="1"/>
              <w:rPr>
                <w:rFonts w:ascii="Gill Sans MT" w:hAnsi="Gill Sans MT"/>
                <w:sz w:val="20"/>
                <w:szCs w:val="20"/>
                <w:highlight w:val="yellow"/>
              </w:rPr>
            </w:pPr>
            <w:r w:rsidRPr="005359C0">
              <w:rPr>
                <w:rFonts w:ascii="Gill Sans MT" w:hAnsi="Gill Sans MT"/>
                <w:sz w:val="20"/>
                <w:szCs w:val="20"/>
              </w:rPr>
              <w:t>School led tutoring and Recovery Funding used to target children with gaps in their knowledge in core areas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1E177" w14:textId="3E9F07E2" w:rsidR="00697A8E" w:rsidRPr="00697A8E" w:rsidRDefault="484DF5BA" w:rsidP="232B5461">
            <w:pPr>
              <w:rPr>
                <w:rFonts w:ascii="Gill Sans MT" w:hAnsi="Gill Sans MT"/>
                <w:b/>
                <w:bCs/>
                <w:color w:val="FF0000"/>
                <w:sz w:val="20"/>
                <w:szCs w:val="20"/>
              </w:rPr>
            </w:pPr>
            <w:r w:rsidRPr="232B5461">
              <w:rPr>
                <w:rFonts w:ascii="Gill Sans MT" w:hAnsi="Gill Sans MT"/>
                <w:b/>
                <w:bCs/>
                <w:sz w:val="20"/>
                <w:szCs w:val="20"/>
              </w:rPr>
              <w:t xml:space="preserve">Target: </w:t>
            </w:r>
            <w:r w:rsidRPr="232B5461">
              <w:rPr>
                <w:rFonts w:ascii="Gill Sans MT" w:hAnsi="Gill Sans MT"/>
                <w:b/>
                <w:bCs/>
                <w:color w:val="auto"/>
                <w:sz w:val="20"/>
                <w:szCs w:val="20"/>
              </w:rPr>
              <w:t xml:space="preserve">Reading </w:t>
            </w:r>
            <w:r w:rsidR="522356F1" w:rsidRPr="232B5461">
              <w:rPr>
                <w:rFonts w:ascii="Gill Sans MT" w:hAnsi="Gill Sans MT"/>
                <w:b/>
                <w:bCs/>
                <w:color w:val="auto"/>
                <w:sz w:val="20"/>
                <w:szCs w:val="20"/>
              </w:rPr>
              <w:t>66</w:t>
            </w:r>
            <w:r w:rsidRPr="232B5461">
              <w:rPr>
                <w:rFonts w:ascii="Gill Sans MT" w:hAnsi="Gill Sans MT"/>
                <w:b/>
                <w:bCs/>
                <w:color w:val="auto"/>
                <w:sz w:val="20"/>
                <w:szCs w:val="20"/>
              </w:rPr>
              <w:t xml:space="preserve">%, Writing </w:t>
            </w:r>
            <w:r w:rsidR="3DBEC430" w:rsidRPr="232B5461">
              <w:rPr>
                <w:rFonts w:ascii="Gill Sans MT" w:hAnsi="Gill Sans MT"/>
                <w:b/>
                <w:bCs/>
                <w:color w:val="auto"/>
                <w:sz w:val="20"/>
                <w:szCs w:val="20"/>
              </w:rPr>
              <w:t>50</w:t>
            </w:r>
            <w:r w:rsidRPr="232B5461">
              <w:rPr>
                <w:rFonts w:ascii="Gill Sans MT" w:hAnsi="Gill Sans MT"/>
                <w:b/>
                <w:bCs/>
                <w:color w:val="auto"/>
                <w:sz w:val="20"/>
                <w:szCs w:val="20"/>
              </w:rPr>
              <w:t xml:space="preserve">% and Maths </w:t>
            </w:r>
            <w:r w:rsidR="6621D375" w:rsidRPr="232B5461">
              <w:rPr>
                <w:rFonts w:ascii="Gill Sans MT" w:hAnsi="Gill Sans MT"/>
                <w:b/>
                <w:bCs/>
                <w:color w:val="auto"/>
                <w:sz w:val="20"/>
                <w:szCs w:val="20"/>
              </w:rPr>
              <w:t>64</w:t>
            </w:r>
            <w:r w:rsidRPr="232B5461">
              <w:rPr>
                <w:rFonts w:ascii="Gill Sans MT" w:hAnsi="Gill Sans MT"/>
                <w:b/>
                <w:bCs/>
                <w:color w:val="auto"/>
                <w:sz w:val="20"/>
                <w:szCs w:val="20"/>
              </w:rPr>
              <w:t>%</w:t>
            </w:r>
          </w:p>
          <w:p w14:paraId="65A206AC" w14:textId="5CAB310B" w:rsidR="005174BB" w:rsidRDefault="005174BB" w:rsidP="005427A1">
            <w:pPr>
              <w:rPr>
                <w:rFonts w:ascii="Gill Sans MT" w:hAnsi="Gill Sans MT"/>
                <w:sz w:val="20"/>
                <w:szCs w:val="20"/>
              </w:rPr>
            </w:pPr>
            <w:r w:rsidRPr="00CE716F">
              <w:rPr>
                <w:rFonts w:ascii="Gill Sans MT" w:hAnsi="Gill Sans MT"/>
                <w:sz w:val="20"/>
                <w:szCs w:val="20"/>
              </w:rPr>
              <w:t>Pupil progress meetings carried out termly to identify any children who are struggling to make expected progress.</w:t>
            </w:r>
            <w:r>
              <w:rPr>
                <w:rFonts w:ascii="Gill Sans MT" w:hAnsi="Gill Sans MT"/>
                <w:sz w:val="20"/>
                <w:szCs w:val="20"/>
              </w:rPr>
              <w:t xml:space="preserve"> </w:t>
            </w:r>
            <w:r w:rsidRPr="00CE716F">
              <w:rPr>
                <w:rFonts w:ascii="Gill Sans MT" w:hAnsi="Gill Sans MT"/>
                <w:sz w:val="20"/>
                <w:szCs w:val="20"/>
              </w:rPr>
              <w:t xml:space="preserve">Through </w:t>
            </w:r>
            <w:r>
              <w:rPr>
                <w:rFonts w:ascii="Gill Sans MT" w:hAnsi="Gill Sans MT"/>
                <w:sz w:val="20"/>
                <w:szCs w:val="20"/>
              </w:rPr>
              <w:t>these</w:t>
            </w:r>
            <w:r w:rsidRPr="00CE716F">
              <w:rPr>
                <w:rFonts w:ascii="Gill Sans MT" w:hAnsi="Gill Sans MT"/>
                <w:sz w:val="20"/>
                <w:szCs w:val="20"/>
              </w:rPr>
              <w:t xml:space="preserve"> meetings, progress, </w:t>
            </w:r>
            <w:proofErr w:type="gramStart"/>
            <w:r w:rsidRPr="00CE716F">
              <w:rPr>
                <w:rFonts w:ascii="Gill Sans MT" w:hAnsi="Gill Sans MT"/>
                <w:sz w:val="20"/>
                <w:szCs w:val="20"/>
              </w:rPr>
              <w:t>provision</w:t>
            </w:r>
            <w:proofErr w:type="gramEnd"/>
            <w:r w:rsidRPr="00CE716F">
              <w:rPr>
                <w:rFonts w:ascii="Gill Sans MT" w:hAnsi="Gill Sans MT"/>
                <w:sz w:val="20"/>
                <w:szCs w:val="20"/>
              </w:rPr>
              <w:t xml:space="preserve"> and practice monitored to ensure effective provision in place.</w:t>
            </w:r>
          </w:p>
          <w:p w14:paraId="4476193A" w14:textId="27FB1003" w:rsidR="005174BB" w:rsidRDefault="005174BB" w:rsidP="005174BB">
            <w:pPr>
              <w:ind w:left="1"/>
              <w:rPr>
                <w:rFonts w:ascii="Gill Sans MT" w:hAnsi="Gill Sans MT"/>
                <w:sz w:val="20"/>
                <w:szCs w:val="20"/>
              </w:rPr>
            </w:pPr>
            <w:r w:rsidRPr="00CE716F">
              <w:rPr>
                <w:rFonts w:ascii="Gill Sans MT" w:hAnsi="Gill Sans MT"/>
                <w:sz w:val="20"/>
                <w:szCs w:val="20"/>
              </w:rPr>
              <w:t>Phase leadership embed pupil premium provision into meetings.</w:t>
            </w:r>
            <w:r>
              <w:rPr>
                <w:rFonts w:ascii="Gill Sans MT" w:hAnsi="Gill Sans MT"/>
                <w:sz w:val="20"/>
                <w:szCs w:val="20"/>
              </w:rPr>
              <w:t xml:space="preserve"> </w:t>
            </w:r>
          </w:p>
          <w:p w14:paraId="63134004" w14:textId="18D15C37" w:rsidR="009A3915" w:rsidRDefault="009A3915" w:rsidP="009A3915">
            <w:pPr>
              <w:rPr>
                <w:rFonts w:ascii="Gill Sans MT" w:hAnsi="Gill Sans MT"/>
                <w:sz w:val="20"/>
                <w:szCs w:val="20"/>
              </w:rPr>
            </w:pPr>
            <w:r>
              <w:rPr>
                <w:rFonts w:ascii="Gill Sans MT" w:hAnsi="Gill Sans MT"/>
                <w:sz w:val="20"/>
                <w:szCs w:val="20"/>
              </w:rPr>
              <w:t xml:space="preserve">Aspirational targets set for all PP children (in consultation with class teacher) so that they can be targeted to make accelerated progress. </w:t>
            </w:r>
          </w:p>
          <w:p w14:paraId="7D7CFC38" w14:textId="77777777" w:rsidR="00B93FA9" w:rsidRDefault="00B93FA9" w:rsidP="00856640">
            <w:pPr>
              <w:rPr>
                <w:rFonts w:ascii="Gill Sans MT" w:hAnsi="Gill Sans MT"/>
                <w:sz w:val="20"/>
                <w:szCs w:val="20"/>
              </w:rPr>
            </w:pPr>
          </w:p>
          <w:p w14:paraId="705A37B0" w14:textId="77777777" w:rsidR="00B93FA9" w:rsidRDefault="00B93FA9" w:rsidP="00856640">
            <w:pPr>
              <w:rPr>
                <w:rFonts w:ascii="Gill Sans MT" w:hAnsi="Gill Sans MT"/>
                <w:sz w:val="20"/>
                <w:szCs w:val="20"/>
              </w:rPr>
            </w:pPr>
          </w:p>
          <w:p w14:paraId="23BDCC05" w14:textId="3EE4F365" w:rsidR="00856640" w:rsidRDefault="00856640" w:rsidP="00856640">
            <w:pPr>
              <w:rPr>
                <w:rFonts w:ascii="Gill Sans MT" w:hAnsi="Gill Sans MT"/>
                <w:sz w:val="20"/>
                <w:szCs w:val="20"/>
              </w:rPr>
            </w:pPr>
            <w:r w:rsidRPr="00CE716F">
              <w:rPr>
                <w:rFonts w:ascii="Gill Sans MT" w:hAnsi="Gill Sans MT"/>
                <w:sz w:val="20"/>
                <w:szCs w:val="20"/>
              </w:rPr>
              <w:t>Staff CPD in core curriculum areas to provide more targeted support in reading, writing and maths</w:t>
            </w:r>
            <w:r w:rsidR="00B272FF">
              <w:rPr>
                <w:rFonts w:ascii="Gill Sans MT" w:hAnsi="Gill Sans MT"/>
                <w:sz w:val="20"/>
                <w:szCs w:val="20"/>
              </w:rPr>
              <w:t xml:space="preserve">. This will be through use of support staff, differentiation, </w:t>
            </w:r>
            <w:r w:rsidR="00103F9F">
              <w:rPr>
                <w:rFonts w:ascii="Gill Sans MT" w:hAnsi="Gill Sans MT"/>
                <w:sz w:val="20"/>
                <w:szCs w:val="20"/>
              </w:rPr>
              <w:t>scaffolding and targeted interventions.</w:t>
            </w:r>
          </w:p>
          <w:p w14:paraId="2E34391A" w14:textId="551327B1" w:rsidR="0020015B" w:rsidRDefault="005427A1" w:rsidP="00856640">
            <w:pPr>
              <w:rPr>
                <w:rFonts w:ascii="Gill Sans MT" w:hAnsi="Gill Sans MT"/>
                <w:sz w:val="20"/>
                <w:szCs w:val="20"/>
              </w:rPr>
            </w:pPr>
            <w:r>
              <w:rPr>
                <w:rFonts w:ascii="Gill Sans MT" w:hAnsi="Gill Sans MT"/>
                <w:sz w:val="20"/>
                <w:szCs w:val="20"/>
              </w:rPr>
              <w:t xml:space="preserve">Core subject leaders to monitor and support </w:t>
            </w:r>
            <w:r w:rsidR="00B272FF">
              <w:rPr>
                <w:rFonts w:ascii="Gill Sans MT" w:hAnsi="Gill Sans MT"/>
                <w:sz w:val="20"/>
                <w:szCs w:val="20"/>
              </w:rPr>
              <w:t>staff through coaching and modelling.</w:t>
            </w:r>
          </w:p>
          <w:p w14:paraId="22BFCE11" w14:textId="77777777" w:rsidR="004B447D" w:rsidRDefault="0020015B" w:rsidP="00856640">
            <w:pPr>
              <w:rPr>
                <w:rFonts w:ascii="Gill Sans MT" w:hAnsi="Gill Sans MT"/>
                <w:sz w:val="20"/>
                <w:szCs w:val="20"/>
              </w:rPr>
            </w:pPr>
            <w:r>
              <w:rPr>
                <w:rFonts w:ascii="Gill Sans MT" w:hAnsi="Gill Sans MT"/>
                <w:sz w:val="20"/>
                <w:szCs w:val="20"/>
              </w:rPr>
              <w:t xml:space="preserve">Children identified through </w:t>
            </w:r>
            <w:r w:rsidR="00541D51">
              <w:rPr>
                <w:rFonts w:ascii="Gill Sans MT" w:hAnsi="Gill Sans MT"/>
                <w:sz w:val="20"/>
                <w:szCs w:val="20"/>
              </w:rPr>
              <w:t>end of year data and targets identified through baseline assessments and through termly Pupil Progress meetings.</w:t>
            </w:r>
          </w:p>
          <w:p w14:paraId="29C6CB47" w14:textId="4C02CEAE" w:rsidR="005359C0" w:rsidRDefault="005359C0" w:rsidP="00856640">
            <w:pPr>
              <w:rPr>
                <w:rFonts w:ascii="Gill Sans MT" w:hAnsi="Gill Sans MT"/>
                <w:sz w:val="20"/>
                <w:szCs w:val="20"/>
              </w:rPr>
            </w:pPr>
            <w:r>
              <w:rPr>
                <w:rFonts w:ascii="Gill Sans MT" w:hAnsi="Gill Sans MT"/>
                <w:sz w:val="20"/>
                <w:szCs w:val="20"/>
              </w:rPr>
              <w:t>Separate funding stream used for this.</w:t>
            </w:r>
          </w:p>
          <w:p w14:paraId="19202D2A" w14:textId="4EAF7F49" w:rsidR="00C54B5F" w:rsidRPr="00CE716F" w:rsidRDefault="00B93FA9" w:rsidP="00D80792">
            <w:pPr>
              <w:rPr>
                <w:rFonts w:ascii="Gill Sans MT" w:hAnsi="Gill Sans MT"/>
                <w:sz w:val="20"/>
                <w:szCs w:val="20"/>
              </w:rPr>
            </w:pPr>
            <w:r>
              <w:rPr>
                <w:rFonts w:ascii="Gill Sans MT" w:hAnsi="Gill Sans MT"/>
                <w:sz w:val="20"/>
                <w:szCs w:val="20"/>
              </w:rPr>
              <w:t>Children’s reading diaries will be monitored to ensure more reading at home, which will impact on reading progress over time. PP children to be heard read aloud regularly.</w:t>
            </w:r>
          </w:p>
        </w:tc>
      </w:tr>
      <w:tr w:rsidR="0061407E" w14:paraId="1C6F1E4C" w14:textId="77777777" w:rsidTr="232B5461">
        <w:trPr>
          <w:trHeight w:val="5714"/>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79601" w14:textId="77777777" w:rsidR="0061407E" w:rsidRDefault="37DC5FEE" w:rsidP="000C305D">
            <w:pPr>
              <w:ind w:left="1"/>
              <w:rPr>
                <w:rFonts w:ascii="Gill Sans MT" w:hAnsi="Gill Sans MT"/>
                <w:b/>
                <w:bCs/>
                <w:sz w:val="20"/>
                <w:szCs w:val="20"/>
                <w:highlight w:val="yellow"/>
              </w:rPr>
            </w:pPr>
            <w:r w:rsidRPr="232B5461">
              <w:rPr>
                <w:rFonts w:ascii="Gill Sans MT" w:hAnsi="Gill Sans MT"/>
                <w:b/>
                <w:bCs/>
                <w:sz w:val="20"/>
                <w:szCs w:val="20"/>
                <w:highlight w:val="yellow"/>
              </w:rPr>
              <w:lastRenderedPageBreak/>
              <w:t>3</w:t>
            </w:r>
          </w:p>
          <w:p w14:paraId="7D72DD8C" w14:textId="31561C45" w:rsidR="3B8818B5" w:rsidRDefault="3B8818B5" w:rsidP="232B5461">
            <w:pPr>
              <w:pStyle w:val="TableRowCentered"/>
              <w:ind w:left="0"/>
              <w:jc w:val="left"/>
              <w:rPr>
                <w:rFonts w:ascii="Gill Sans MT" w:hAnsi="Gill Sans MT" w:cs="Arial"/>
                <w:color w:val="FF0000"/>
                <w:sz w:val="20"/>
              </w:rPr>
            </w:pPr>
            <w:r w:rsidRPr="232B5461">
              <w:rPr>
                <w:rFonts w:ascii="Gill Sans MT" w:hAnsi="Gill Sans MT" w:cs="Arial"/>
                <w:sz w:val="20"/>
              </w:rPr>
              <w:t xml:space="preserve">Quality first teaching is proven to be the most effective strategy to accelerate pupil progress. </w:t>
            </w:r>
            <w:r w:rsidRPr="232B5461">
              <w:rPr>
                <w:rFonts w:ascii="Gill Sans MT" w:hAnsi="Gill Sans MT" w:cs="Arial"/>
                <w:b/>
                <w:bCs/>
                <w:sz w:val="20"/>
              </w:rPr>
              <w:t>Staff CPD-</w:t>
            </w:r>
            <w:r w:rsidRPr="232B5461">
              <w:rPr>
                <w:rFonts w:ascii="Gill Sans MT" w:hAnsi="Gill Sans MT" w:cs="Arial"/>
                <w:sz w:val="20"/>
              </w:rPr>
              <w:t xml:space="preserve"> including coaching and modelling from SLT- will ensure that staff are planning for progress of every child, </w:t>
            </w:r>
            <w:proofErr w:type="gramStart"/>
            <w:r w:rsidRPr="232B5461">
              <w:rPr>
                <w:rFonts w:ascii="Gill Sans MT" w:hAnsi="Gill Sans MT" w:cs="Arial"/>
                <w:sz w:val="20"/>
              </w:rPr>
              <w:t>supporting</w:t>
            </w:r>
            <w:proofErr w:type="gramEnd"/>
            <w:r w:rsidRPr="232B5461">
              <w:rPr>
                <w:rFonts w:ascii="Gill Sans MT" w:hAnsi="Gill Sans MT" w:cs="Arial"/>
                <w:sz w:val="20"/>
              </w:rPr>
              <w:t xml:space="preserve"> and challenging effectively.</w:t>
            </w:r>
          </w:p>
          <w:p w14:paraId="7D7FA29C" w14:textId="0AAF4FFA" w:rsidR="232B5461" w:rsidRDefault="232B5461" w:rsidP="232B5461">
            <w:pPr>
              <w:ind w:left="1"/>
              <w:rPr>
                <w:rFonts w:ascii="Gill Sans MT" w:hAnsi="Gill Sans MT"/>
                <w:sz w:val="20"/>
                <w:szCs w:val="20"/>
              </w:rPr>
            </w:pPr>
          </w:p>
          <w:p w14:paraId="52BA27D5" w14:textId="4E44AB47" w:rsidR="0061407E" w:rsidRPr="00CE716F" w:rsidRDefault="0061407E" w:rsidP="0061407E">
            <w:pPr>
              <w:pStyle w:val="TableRow"/>
              <w:ind w:left="0"/>
              <w:rPr>
                <w:rFonts w:ascii="Gill Sans MT" w:hAnsi="Gill Sans MT"/>
                <w:sz w:val="20"/>
                <w:szCs w:val="20"/>
              </w:rPr>
            </w:pPr>
            <w:r w:rsidRPr="00CE716F">
              <w:rPr>
                <w:rFonts w:ascii="Gill Sans MT" w:hAnsi="Gill Sans MT"/>
                <w:sz w:val="20"/>
                <w:szCs w:val="20"/>
              </w:rPr>
              <w:t xml:space="preserve">Children engaged in their learning and having high </w:t>
            </w:r>
            <w:proofErr w:type="gramStart"/>
            <w:r w:rsidRPr="00CE716F">
              <w:rPr>
                <w:rFonts w:ascii="Gill Sans MT" w:hAnsi="Gill Sans MT"/>
                <w:sz w:val="20"/>
                <w:szCs w:val="20"/>
              </w:rPr>
              <w:t>aspirations</w:t>
            </w:r>
            <w:proofErr w:type="gramEnd"/>
          </w:p>
          <w:p w14:paraId="40A3BE26" w14:textId="77777777" w:rsidR="004B447D" w:rsidRDefault="004B447D" w:rsidP="0061407E">
            <w:pPr>
              <w:pStyle w:val="TableRow"/>
              <w:ind w:left="0"/>
              <w:rPr>
                <w:rFonts w:ascii="Gill Sans MT" w:hAnsi="Gill Sans MT"/>
                <w:sz w:val="20"/>
                <w:szCs w:val="20"/>
              </w:rPr>
            </w:pPr>
          </w:p>
          <w:p w14:paraId="4FBE6579" w14:textId="77777777" w:rsidR="006E7F93" w:rsidRPr="00CE716F" w:rsidRDefault="006E7F93" w:rsidP="0061407E">
            <w:pPr>
              <w:pStyle w:val="TableRow"/>
              <w:ind w:left="0"/>
              <w:rPr>
                <w:rFonts w:ascii="Gill Sans MT" w:hAnsi="Gill Sans MT"/>
                <w:sz w:val="20"/>
                <w:szCs w:val="20"/>
              </w:rPr>
            </w:pPr>
          </w:p>
          <w:p w14:paraId="1D05D4F2" w14:textId="3BA85CF5" w:rsidR="0061407E" w:rsidRPr="00CE716F" w:rsidRDefault="2F731210" w:rsidP="0061407E">
            <w:pPr>
              <w:pStyle w:val="TableRow"/>
              <w:ind w:left="0"/>
              <w:rPr>
                <w:rFonts w:ascii="Gill Sans MT" w:hAnsi="Gill Sans MT"/>
                <w:sz w:val="20"/>
                <w:szCs w:val="20"/>
              </w:rPr>
            </w:pPr>
            <w:r w:rsidRPr="1395DC13">
              <w:rPr>
                <w:rFonts w:ascii="Gill Sans MT" w:hAnsi="Gill Sans MT"/>
                <w:sz w:val="20"/>
                <w:szCs w:val="20"/>
              </w:rPr>
              <w:t>C</w:t>
            </w:r>
            <w:r w:rsidR="0061407E" w:rsidRPr="1395DC13">
              <w:rPr>
                <w:rFonts w:ascii="Gill Sans MT" w:hAnsi="Gill Sans MT"/>
                <w:sz w:val="20"/>
                <w:szCs w:val="20"/>
              </w:rPr>
              <w:t xml:space="preserve">urriculum </w:t>
            </w:r>
            <w:r w:rsidR="33A0749B" w:rsidRPr="1395DC13">
              <w:rPr>
                <w:rFonts w:ascii="Gill Sans MT" w:hAnsi="Gill Sans MT"/>
                <w:sz w:val="20"/>
                <w:szCs w:val="20"/>
              </w:rPr>
              <w:t>areas to be</w:t>
            </w:r>
            <w:r w:rsidR="0061407E" w:rsidRPr="1395DC13">
              <w:rPr>
                <w:rFonts w:ascii="Gill Sans MT" w:hAnsi="Gill Sans MT"/>
                <w:sz w:val="20"/>
                <w:szCs w:val="20"/>
              </w:rPr>
              <w:t xml:space="preserve"> led and monitored effectively by subject leaders- ensuring all children have access to a broad and balanced curriculum.</w:t>
            </w:r>
          </w:p>
          <w:p w14:paraId="03C71A6A" w14:textId="77777777" w:rsidR="0061407E" w:rsidRPr="00CE716F" w:rsidRDefault="0061407E" w:rsidP="0061407E">
            <w:pPr>
              <w:pStyle w:val="TableRow"/>
              <w:ind w:left="0"/>
              <w:rPr>
                <w:rFonts w:ascii="Gill Sans MT" w:hAnsi="Gill Sans MT"/>
                <w:sz w:val="20"/>
                <w:szCs w:val="20"/>
              </w:rPr>
            </w:pPr>
          </w:p>
          <w:p w14:paraId="13404BC8" w14:textId="6A3AC026" w:rsidR="1395DC13" w:rsidRDefault="1395DC13" w:rsidP="1395DC13">
            <w:pPr>
              <w:pStyle w:val="TableRow"/>
              <w:ind w:left="0"/>
              <w:rPr>
                <w:rFonts w:ascii="Gill Sans MT" w:hAnsi="Gill Sans MT"/>
                <w:sz w:val="20"/>
                <w:szCs w:val="20"/>
              </w:rPr>
            </w:pPr>
          </w:p>
          <w:p w14:paraId="0F53BA70" w14:textId="7159FD87" w:rsidR="232B5461" w:rsidRDefault="232B5461" w:rsidP="232B5461">
            <w:pPr>
              <w:pStyle w:val="TableRow"/>
              <w:ind w:left="0"/>
              <w:rPr>
                <w:rFonts w:ascii="Gill Sans MT" w:hAnsi="Gill Sans MT"/>
                <w:sz w:val="20"/>
                <w:szCs w:val="20"/>
              </w:rPr>
            </w:pPr>
          </w:p>
          <w:p w14:paraId="084D0776" w14:textId="77777777" w:rsidR="0061407E" w:rsidRPr="00CE716F" w:rsidRDefault="0061407E" w:rsidP="0061407E">
            <w:pPr>
              <w:pStyle w:val="TableRow"/>
              <w:ind w:left="0"/>
              <w:rPr>
                <w:rFonts w:ascii="Gill Sans MT" w:hAnsi="Gill Sans MT"/>
                <w:sz w:val="20"/>
                <w:szCs w:val="20"/>
              </w:rPr>
            </w:pPr>
            <w:r w:rsidRPr="00CE716F">
              <w:rPr>
                <w:rFonts w:ascii="Gill Sans MT" w:hAnsi="Gill Sans MT"/>
                <w:sz w:val="20"/>
                <w:szCs w:val="20"/>
              </w:rPr>
              <w:t xml:space="preserve">Subject leaders to support class teachers </w:t>
            </w:r>
            <w:proofErr w:type="gramStart"/>
            <w:r w:rsidRPr="00CE716F">
              <w:rPr>
                <w:rFonts w:ascii="Gill Sans MT" w:hAnsi="Gill Sans MT"/>
                <w:sz w:val="20"/>
                <w:szCs w:val="20"/>
              </w:rPr>
              <w:t>with  assessment</w:t>
            </w:r>
            <w:proofErr w:type="gramEnd"/>
            <w:r w:rsidRPr="00CE716F">
              <w:rPr>
                <w:rFonts w:ascii="Gill Sans MT" w:hAnsi="Gill Sans MT"/>
                <w:sz w:val="20"/>
                <w:szCs w:val="20"/>
              </w:rPr>
              <w:t xml:space="preserve"> to ensure that all children can be supported and challenged when needed.</w:t>
            </w:r>
          </w:p>
          <w:p w14:paraId="2E79D982" w14:textId="48A4185D" w:rsidR="0061407E" w:rsidRDefault="0061407E" w:rsidP="000C305D">
            <w:pPr>
              <w:ind w:left="1"/>
              <w:rPr>
                <w:rFonts w:ascii="Gill Sans MT" w:hAnsi="Gill Sans MT"/>
                <w:b/>
                <w:bCs/>
                <w:sz w:val="20"/>
                <w:szCs w:val="20"/>
                <w:highlight w:val="yellow"/>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578A5" w14:textId="77777777" w:rsidR="0061407E" w:rsidRDefault="0061407E" w:rsidP="00856640">
            <w:pPr>
              <w:rPr>
                <w:rFonts w:ascii="Gill Sans MT" w:hAnsi="Gill Sans MT"/>
                <w:sz w:val="20"/>
                <w:szCs w:val="20"/>
              </w:rPr>
            </w:pPr>
          </w:p>
          <w:p w14:paraId="1AF692A6" w14:textId="04BEFD35" w:rsidR="00103F9F" w:rsidRDefault="00103F9F" w:rsidP="00103F9F">
            <w:pPr>
              <w:rPr>
                <w:rFonts w:ascii="Gill Sans MT" w:hAnsi="Gill Sans MT"/>
                <w:sz w:val="20"/>
                <w:szCs w:val="20"/>
              </w:rPr>
            </w:pPr>
            <w:r w:rsidRPr="00CE716F">
              <w:rPr>
                <w:rFonts w:ascii="Gill Sans MT" w:hAnsi="Gill Sans MT"/>
                <w:sz w:val="20"/>
                <w:szCs w:val="20"/>
              </w:rPr>
              <w:t>Staff CPD in core curriculum areas to provide more targeted support in reading, writing and maths</w:t>
            </w:r>
            <w:r>
              <w:rPr>
                <w:rFonts w:ascii="Gill Sans MT" w:hAnsi="Gill Sans MT"/>
                <w:sz w:val="20"/>
                <w:szCs w:val="20"/>
              </w:rPr>
              <w:t>. This will be through use of support staff, differentiation, scaffolding and targeted interventions.</w:t>
            </w:r>
          </w:p>
          <w:p w14:paraId="0064ABDF" w14:textId="77777777" w:rsidR="00103F9F" w:rsidRDefault="00103F9F" w:rsidP="00103F9F">
            <w:pPr>
              <w:rPr>
                <w:rFonts w:ascii="Gill Sans MT" w:hAnsi="Gill Sans MT"/>
                <w:sz w:val="20"/>
                <w:szCs w:val="20"/>
              </w:rPr>
            </w:pPr>
            <w:r w:rsidRPr="1395DC13">
              <w:rPr>
                <w:rFonts w:ascii="Gill Sans MT" w:hAnsi="Gill Sans MT"/>
                <w:sz w:val="20"/>
                <w:szCs w:val="20"/>
              </w:rPr>
              <w:t>Core subject leaders to monitor and support staff through coaching and modelling.</w:t>
            </w:r>
          </w:p>
          <w:p w14:paraId="67BDD0BD" w14:textId="75145BE1" w:rsidR="1395DC13" w:rsidRDefault="172ED287" w:rsidP="1395DC13">
            <w:pPr>
              <w:rPr>
                <w:rFonts w:ascii="Gill Sans MT" w:hAnsi="Gill Sans MT"/>
                <w:sz w:val="20"/>
                <w:szCs w:val="20"/>
              </w:rPr>
            </w:pPr>
            <w:r w:rsidRPr="232B5461">
              <w:rPr>
                <w:rFonts w:ascii="Gill Sans MT" w:hAnsi="Gill Sans MT"/>
                <w:sz w:val="20"/>
                <w:szCs w:val="20"/>
              </w:rPr>
              <w:t xml:space="preserve">VP to model lessons to teachers </w:t>
            </w:r>
            <w:r w:rsidR="7E0AF9AC" w:rsidRPr="232B5461">
              <w:rPr>
                <w:rFonts w:ascii="Gill Sans MT" w:hAnsi="Gill Sans MT"/>
                <w:sz w:val="20"/>
                <w:szCs w:val="20"/>
              </w:rPr>
              <w:t>regularly, particularly to our newer teachers.</w:t>
            </w:r>
          </w:p>
          <w:p w14:paraId="438E2A91" w14:textId="4C19BDA4" w:rsidR="00103F9F" w:rsidRDefault="00464350" w:rsidP="00464350">
            <w:pPr>
              <w:rPr>
                <w:rFonts w:ascii="Gill Sans MT" w:hAnsi="Gill Sans MT"/>
                <w:sz w:val="20"/>
                <w:szCs w:val="20"/>
              </w:rPr>
            </w:pPr>
            <w:r>
              <w:rPr>
                <w:rFonts w:ascii="Gill Sans MT" w:hAnsi="Gill Sans MT"/>
                <w:sz w:val="20"/>
                <w:szCs w:val="20"/>
              </w:rPr>
              <w:t xml:space="preserve">Pupil voice carried out regularly regarding new </w:t>
            </w:r>
            <w:r w:rsidR="008A3D42">
              <w:rPr>
                <w:rFonts w:ascii="Gill Sans MT" w:hAnsi="Gill Sans MT"/>
                <w:sz w:val="20"/>
                <w:szCs w:val="20"/>
              </w:rPr>
              <w:t>curriculum</w:t>
            </w:r>
            <w:r>
              <w:rPr>
                <w:rFonts w:ascii="Gill Sans MT" w:hAnsi="Gill Sans MT"/>
                <w:sz w:val="20"/>
                <w:szCs w:val="20"/>
              </w:rPr>
              <w:t xml:space="preserve">- </w:t>
            </w:r>
            <w:r w:rsidR="008A3D42">
              <w:rPr>
                <w:rFonts w:ascii="Gill Sans MT" w:hAnsi="Gill Sans MT"/>
                <w:sz w:val="20"/>
                <w:szCs w:val="20"/>
              </w:rPr>
              <w:t>staff must ask at least 1 PP child per group.</w:t>
            </w:r>
          </w:p>
          <w:p w14:paraId="6B9A5688" w14:textId="77777777" w:rsidR="00103F9F" w:rsidRDefault="00103F9F" w:rsidP="0052425D">
            <w:pPr>
              <w:ind w:left="1"/>
              <w:rPr>
                <w:rFonts w:ascii="Gill Sans MT" w:hAnsi="Gill Sans MT"/>
                <w:sz w:val="20"/>
                <w:szCs w:val="20"/>
              </w:rPr>
            </w:pPr>
          </w:p>
          <w:p w14:paraId="14F237D9" w14:textId="4003C49B" w:rsidR="0052425D" w:rsidRPr="00CE716F" w:rsidRDefault="0052425D" w:rsidP="0052425D">
            <w:pPr>
              <w:ind w:left="1"/>
              <w:rPr>
                <w:rFonts w:ascii="Gill Sans MT" w:hAnsi="Gill Sans MT"/>
                <w:sz w:val="20"/>
                <w:szCs w:val="20"/>
              </w:rPr>
            </w:pPr>
            <w:r w:rsidRPr="1395DC13">
              <w:rPr>
                <w:rFonts w:ascii="Gill Sans MT" w:hAnsi="Gill Sans MT"/>
                <w:sz w:val="20"/>
                <w:szCs w:val="20"/>
              </w:rPr>
              <w:t xml:space="preserve">Embedding new curriculum, enabling relevant cross-curricular, deeper thinking curriculum encapsulating a broader curriculum delivered by staff. </w:t>
            </w:r>
          </w:p>
          <w:p w14:paraId="7ECC2D4C" w14:textId="77777777" w:rsidR="0052425D" w:rsidRPr="00CE716F" w:rsidRDefault="0052425D" w:rsidP="0052425D">
            <w:pPr>
              <w:rPr>
                <w:rFonts w:ascii="Gill Sans MT" w:hAnsi="Gill Sans MT"/>
                <w:sz w:val="20"/>
                <w:szCs w:val="20"/>
              </w:rPr>
            </w:pPr>
            <w:r w:rsidRPr="1395DC13">
              <w:rPr>
                <w:rFonts w:ascii="Gill Sans MT" w:hAnsi="Gill Sans MT"/>
                <w:sz w:val="20"/>
                <w:szCs w:val="20"/>
              </w:rPr>
              <w:t xml:space="preserve">Teacher appraisal defines clear responsibility of subject leaders to monitor, analyse and report to Governors on the progress of targeted children in broader curriculum areas. </w:t>
            </w:r>
          </w:p>
          <w:p w14:paraId="12EAC29C" w14:textId="620E949B" w:rsidR="0052425D" w:rsidRDefault="0052425D" w:rsidP="1395DC13">
            <w:pPr>
              <w:rPr>
                <w:rFonts w:ascii="Gill Sans MT" w:hAnsi="Gill Sans MT"/>
                <w:sz w:val="20"/>
                <w:szCs w:val="20"/>
              </w:rPr>
            </w:pPr>
          </w:p>
          <w:p w14:paraId="3DC8504E" w14:textId="2002EF6E" w:rsidR="0052425D" w:rsidRDefault="61E356A6" w:rsidP="1395DC13">
            <w:pPr>
              <w:rPr>
                <w:rFonts w:ascii="Gill Sans MT" w:hAnsi="Gill Sans MT"/>
                <w:sz w:val="20"/>
                <w:szCs w:val="20"/>
              </w:rPr>
            </w:pPr>
            <w:r w:rsidRPr="1395DC13">
              <w:rPr>
                <w:rFonts w:ascii="Gill Sans MT" w:hAnsi="Gill Sans MT"/>
                <w:sz w:val="20"/>
                <w:szCs w:val="20"/>
              </w:rPr>
              <w:t xml:space="preserve">Subject leaders to analyse data regularly and be proactive with support for staff and the needs of the children. </w:t>
            </w:r>
          </w:p>
          <w:p w14:paraId="668DE695" w14:textId="669A9F57" w:rsidR="0052425D" w:rsidRDefault="0052425D" w:rsidP="1395DC13">
            <w:pPr>
              <w:rPr>
                <w:rFonts w:ascii="Gill Sans MT" w:hAnsi="Gill Sans MT"/>
                <w:sz w:val="20"/>
                <w:szCs w:val="20"/>
              </w:rPr>
            </w:pPr>
            <w:r w:rsidRPr="1395DC13">
              <w:rPr>
                <w:rFonts w:ascii="Gill Sans MT" w:hAnsi="Gill Sans MT"/>
                <w:sz w:val="20"/>
                <w:szCs w:val="20"/>
              </w:rPr>
              <w:t xml:space="preserve">Curriculum </w:t>
            </w:r>
            <w:proofErr w:type="gramStart"/>
            <w:r w:rsidRPr="1395DC13">
              <w:rPr>
                <w:rFonts w:ascii="Gill Sans MT" w:hAnsi="Gill Sans MT"/>
                <w:sz w:val="20"/>
                <w:szCs w:val="20"/>
              </w:rPr>
              <w:t>lead</w:t>
            </w:r>
            <w:proofErr w:type="gramEnd"/>
            <w:r w:rsidRPr="1395DC13">
              <w:rPr>
                <w:rFonts w:ascii="Gill Sans MT" w:hAnsi="Gill Sans MT"/>
                <w:sz w:val="20"/>
                <w:szCs w:val="20"/>
              </w:rPr>
              <w:t xml:space="preserve"> </w:t>
            </w:r>
            <w:r w:rsidR="2A83A89A" w:rsidRPr="1395DC13">
              <w:rPr>
                <w:rFonts w:ascii="Gill Sans MT" w:hAnsi="Gill Sans MT"/>
                <w:sz w:val="20"/>
                <w:szCs w:val="20"/>
              </w:rPr>
              <w:t xml:space="preserve">to </w:t>
            </w:r>
            <w:r w:rsidRPr="1395DC13">
              <w:rPr>
                <w:rFonts w:ascii="Gill Sans MT" w:hAnsi="Gill Sans MT"/>
                <w:sz w:val="20"/>
                <w:szCs w:val="20"/>
              </w:rPr>
              <w:t>mentor subject leaders effectively.</w:t>
            </w:r>
          </w:p>
          <w:p w14:paraId="139A2AF8" w14:textId="1A4792DB" w:rsidR="0052425D" w:rsidRDefault="0052425D" w:rsidP="1395DC13">
            <w:pPr>
              <w:rPr>
                <w:rFonts w:ascii="Gill Sans MT" w:hAnsi="Gill Sans MT"/>
                <w:sz w:val="20"/>
                <w:szCs w:val="20"/>
              </w:rPr>
            </w:pPr>
          </w:p>
        </w:tc>
      </w:tr>
      <w:tr w:rsidR="00E47743" w14:paraId="6EDA4A60" w14:textId="77777777" w:rsidTr="003F7396">
        <w:trPr>
          <w:trHeight w:val="240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1F92" w14:textId="7B8701C5" w:rsidR="00304A5A" w:rsidRDefault="34A1F82F" w:rsidP="00FF5FEE">
            <w:pPr>
              <w:ind w:left="1"/>
              <w:rPr>
                <w:rFonts w:ascii="Gill Sans MT" w:hAnsi="Gill Sans MT"/>
                <w:sz w:val="20"/>
                <w:szCs w:val="20"/>
              </w:rPr>
            </w:pPr>
            <w:r w:rsidRPr="232B5461">
              <w:rPr>
                <w:rFonts w:ascii="Gill Sans MT" w:hAnsi="Gill Sans MT"/>
                <w:sz w:val="20"/>
                <w:szCs w:val="20"/>
                <w:highlight w:val="yellow"/>
              </w:rPr>
              <w:t>4</w:t>
            </w:r>
          </w:p>
          <w:p w14:paraId="2BFEF3C8" w14:textId="7E79739B" w:rsidR="45317A51" w:rsidRDefault="45317A51" w:rsidP="232B5461">
            <w:pPr>
              <w:pStyle w:val="TableRowCentered"/>
              <w:ind w:left="0"/>
              <w:jc w:val="left"/>
              <w:rPr>
                <w:rFonts w:ascii="Gill Sans MT" w:hAnsi="Gill Sans MT" w:cs="Arial"/>
                <w:sz w:val="20"/>
              </w:rPr>
            </w:pPr>
            <w:r w:rsidRPr="232B5461">
              <w:rPr>
                <w:rFonts w:ascii="Gill Sans MT" w:hAnsi="Gill Sans MT" w:cs="Arial"/>
                <w:sz w:val="20"/>
              </w:rPr>
              <w:t xml:space="preserve">Staff awareness of specific </w:t>
            </w:r>
            <w:r w:rsidRPr="232B5461">
              <w:rPr>
                <w:rFonts w:ascii="Gill Sans MT" w:hAnsi="Gill Sans MT" w:cs="Arial"/>
                <w:b/>
                <w:bCs/>
                <w:sz w:val="20"/>
              </w:rPr>
              <w:t>SEND</w:t>
            </w:r>
            <w:r w:rsidRPr="232B5461">
              <w:rPr>
                <w:rFonts w:ascii="Gill Sans MT" w:hAnsi="Gill Sans MT" w:cs="Arial"/>
                <w:sz w:val="20"/>
              </w:rPr>
              <w:t xml:space="preserve"> needs can impact on a child’s progress over time. Many of our children, who are in receipt of Pupil Premium funding, also have other learning and/or physical needs, which require extra support from class teachers and/or support staff.</w:t>
            </w:r>
          </w:p>
          <w:p w14:paraId="41926E98" w14:textId="1D29354A" w:rsidR="232B5461" w:rsidRDefault="232B5461" w:rsidP="232B5461">
            <w:pPr>
              <w:ind w:left="1"/>
              <w:rPr>
                <w:rFonts w:ascii="Gill Sans MT" w:hAnsi="Gill Sans MT"/>
                <w:sz w:val="20"/>
                <w:szCs w:val="20"/>
              </w:rPr>
            </w:pPr>
          </w:p>
          <w:p w14:paraId="298F37F1" w14:textId="564FA077" w:rsidR="004D7AEC" w:rsidRDefault="00A273C1" w:rsidP="004D7AEC">
            <w:pPr>
              <w:rPr>
                <w:rFonts w:ascii="Gill Sans MT" w:hAnsi="Gill Sans MT"/>
                <w:sz w:val="20"/>
                <w:szCs w:val="20"/>
              </w:rPr>
            </w:pPr>
            <w:r>
              <w:rPr>
                <w:rFonts w:ascii="Gill Sans MT" w:hAnsi="Gill Sans MT"/>
                <w:sz w:val="20"/>
                <w:szCs w:val="20"/>
              </w:rPr>
              <w:t>Interventions carried out through the whole sch</w:t>
            </w:r>
            <w:r w:rsidR="00E141DA">
              <w:rPr>
                <w:rFonts w:ascii="Gill Sans MT" w:hAnsi="Gill Sans MT"/>
                <w:sz w:val="20"/>
                <w:szCs w:val="20"/>
              </w:rPr>
              <w:t xml:space="preserve">ool to support </w:t>
            </w:r>
            <w:r w:rsidR="00FF5FEE">
              <w:rPr>
                <w:rFonts w:ascii="Gill Sans MT" w:hAnsi="Gill Sans MT"/>
                <w:sz w:val="20"/>
                <w:szCs w:val="20"/>
              </w:rPr>
              <w:t>the needs of the children.</w:t>
            </w:r>
          </w:p>
          <w:p w14:paraId="1C5586B0" w14:textId="77777777" w:rsidR="00FF5FEE" w:rsidRPr="00CE716F" w:rsidRDefault="00FF5FEE" w:rsidP="004D7AEC">
            <w:pPr>
              <w:rPr>
                <w:rFonts w:ascii="Gill Sans MT" w:hAnsi="Gill Sans MT"/>
                <w:sz w:val="20"/>
                <w:szCs w:val="20"/>
              </w:rPr>
            </w:pPr>
          </w:p>
          <w:p w14:paraId="0586752F" w14:textId="13162972" w:rsidR="1395DC13" w:rsidRDefault="1395DC13" w:rsidP="1395DC13">
            <w:pPr>
              <w:jc w:val="both"/>
              <w:rPr>
                <w:rFonts w:ascii="Gill Sans MT" w:hAnsi="Gill Sans MT"/>
                <w:sz w:val="20"/>
                <w:szCs w:val="20"/>
              </w:rPr>
            </w:pPr>
          </w:p>
          <w:p w14:paraId="2FCAF1DC" w14:textId="25E1E318" w:rsidR="00FB1886" w:rsidRPr="00CE716F" w:rsidRDefault="00FF5FEE" w:rsidP="00464350">
            <w:pPr>
              <w:ind w:left="1"/>
              <w:rPr>
                <w:rFonts w:ascii="Gill Sans MT" w:hAnsi="Gill Sans MT"/>
                <w:sz w:val="20"/>
                <w:szCs w:val="20"/>
              </w:rPr>
            </w:pPr>
            <w:r>
              <w:rPr>
                <w:rFonts w:ascii="Gill Sans MT" w:hAnsi="Gill Sans MT"/>
                <w:sz w:val="20"/>
                <w:szCs w:val="20"/>
              </w:rPr>
              <w:lastRenderedPageBreak/>
              <w:t xml:space="preserve">Speech and language </w:t>
            </w:r>
            <w:r w:rsidR="00DF71E0">
              <w:rPr>
                <w:rFonts w:ascii="Gill Sans MT" w:hAnsi="Gill Sans MT"/>
                <w:sz w:val="20"/>
                <w:szCs w:val="20"/>
              </w:rPr>
              <w:t>support for children who have been identified</w:t>
            </w:r>
            <w:r w:rsidR="00BE02FC">
              <w:rPr>
                <w:rFonts w:ascii="Gill Sans MT" w:hAnsi="Gill Sans MT"/>
                <w:sz w:val="20"/>
                <w:szCs w:val="20"/>
              </w:rPr>
              <w:t xml:space="preserve"> as having a need.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ABEC8" w14:textId="10A0C2A3" w:rsidR="00A321CD" w:rsidRPr="00A321CD" w:rsidRDefault="00A321CD" w:rsidP="00FB1886">
            <w:pPr>
              <w:rPr>
                <w:rFonts w:ascii="Gill Sans MT" w:hAnsi="Gill Sans MT"/>
                <w:b/>
                <w:bCs/>
                <w:sz w:val="20"/>
                <w:szCs w:val="20"/>
              </w:rPr>
            </w:pPr>
            <w:r w:rsidRPr="1395DC13">
              <w:rPr>
                <w:rFonts w:ascii="Gill Sans MT" w:hAnsi="Gill Sans MT"/>
                <w:b/>
                <w:bCs/>
                <w:sz w:val="20"/>
                <w:szCs w:val="20"/>
              </w:rPr>
              <w:lastRenderedPageBreak/>
              <w:t>Target: more children with SEND achieving ARE or higher</w:t>
            </w:r>
          </w:p>
          <w:p w14:paraId="4659DD4D" w14:textId="7A76CC12" w:rsidR="5C245959" w:rsidRDefault="5C245959" w:rsidP="1395DC13">
            <w:pPr>
              <w:rPr>
                <w:rFonts w:ascii="Gill Sans MT" w:hAnsi="Gill Sans MT"/>
                <w:sz w:val="20"/>
                <w:szCs w:val="20"/>
              </w:rPr>
            </w:pPr>
            <w:r w:rsidRPr="1395DC13">
              <w:rPr>
                <w:rFonts w:ascii="Gill Sans MT" w:hAnsi="Gill Sans MT"/>
                <w:sz w:val="20"/>
                <w:szCs w:val="20"/>
              </w:rPr>
              <w:t xml:space="preserve">Staff voice will show where people need the support </w:t>
            </w:r>
            <w:proofErr w:type="gramStart"/>
            <w:r w:rsidRPr="1395DC13">
              <w:rPr>
                <w:rFonts w:ascii="Gill Sans MT" w:hAnsi="Gill Sans MT"/>
                <w:sz w:val="20"/>
                <w:szCs w:val="20"/>
              </w:rPr>
              <w:t>in order to</w:t>
            </w:r>
            <w:proofErr w:type="gramEnd"/>
            <w:r w:rsidRPr="1395DC13">
              <w:rPr>
                <w:rFonts w:ascii="Gill Sans MT" w:hAnsi="Gill Sans MT"/>
                <w:sz w:val="20"/>
                <w:szCs w:val="20"/>
              </w:rPr>
              <w:t xml:space="preserve"> help children with SEND to progress in their learning.</w:t>
            </w:r>
          </w:p>
          <w:p w14:paraId="64FB13F1" w14:textId="742B1138" w:rsidR="00FF5FEE" w:rsidRPr="00CE716F" w:rsidRDefault="002B66F7" w:rsidP="00FB1886">
            <w:pPr>
              <w:rPr>
                <w:rFonts w:ascii="Gill Sans MT" w:hAnsi="Gill Sans MT"/>
                <w:sz w:val="20"/>
                <w:szCs w:val="20"/>
              </w:rPr>
            </w:pPr>
            <w:r w:rsidRPr="1395DC13">
              <w:rPr>
                <w:rFonts w:ascii="Gill Sans MT" w:hAnsi="Gill Sans MT"/>
                <w:sz w:val="20"/>
                <w:szCs w:val="20"/>
              </w:rPr>
              <w:t xml:space="preserve">Support from SENDCo </w:t>
            </w:r>
            <w:proofErr w:type="gramStart"/>
            <w:r w:rsidRPr="1395DC13">
              <w:rPr>
                <w:rFonts w:ascii="Gill Sans MT" w:hAnsi="Gill Sans MT"/>
                <w:sz w:val="20"/>
                <w:szCs w:val="20"/>
              </w:rPr>
              <w:t>in order to</w:t>
            </w:r>
            <w:proofErr w:type="gramEnd"/>
            <w:r w:rsidRPr="1395DC13">
              <w:rPr>
                <w:rFonts w:ascii="Gill Sans MT" w:hAnsi="Gill Sans MT"/>
                <w:sz w:val="20"/>
                <w:szCs w:val="20"/>
              </w:rPr>
              <w:t xml:space="preserve"> support children more effectively and ensure </w:t>
            </w:r>
            <w:r w:rsidR="0038439A" w:rsidRPr="1395DC13">
              <w:rPr>
                <w:rFonts w:ascii="Gill Sans MT" w:hAnsi="Gill Sans MT"/>
                <w:sz w:val="20"/>
                <w:szCs w:val="20"/>
              </w:rPr>
              <w:t>needs are being met.</w:t>
            </w:r>
            <w:r w:rsidR="005359C0" w:rsidRPr="1395DC13">
              <w:rPr>
                <w:rFonts w:ascii="Gill Sans MT" w:hAnsi="Gill Sans MT"/>
                <w:sz w:val="20"/>
                <w:szCs w:val="20"/>
              </w:rPr>
              <w:t xml:space="preserve"> More children receiving SEND support should meet ARE in core areas.</w:t>
            </w:r>
          </w:p>
          <w:p w14:paraId="16341A05" w14:textId="613BA356" w:rsidR="1395DC13" w:rsidRDefault="1395DC13" w:rsidP="1395DC13">
            <w:pPr>
              <w:rPr>
                <w:rFonts w:ascii="Gill Sans MT" w:hAnsi="Gill Sans MT"/>
                <w:sz w:val="20"/>
                <w:szCs w:val="20"/>
              </w:rPr>
            </w:pPr>
          </w:p>
          <w:p w14:paraId="3A46C5F4" w14:textId="67A4517B" w:rsidR="232B5461" w:rsidRDefault="232B5461" w:rsidP="232B5461">
            <w:pPr>
              <w:rPr>
                <w:rFonts w:ascii="Gill Sans MT" w:hAnsi="Gill Sans MT"/>
                <w:sz w:val="20"/>
                <w:szCs w:val="20"/>
              </w:rPr>
            </w:pPr>
          </w:p>
          <w:p w14:paraId="07E84FD7" w14:textId="75C323CE" w:rsidR="00A446E6" w:rsidRDefault="00FB1886" w:rsidP="004D7AEC">
            <w:pPr>
              <w:rPr>
                <w:rFonts w:ascii="Gill Sans MT" w:hAnsi="Gill Sans MT"/>
                <w:sz w:val="20"/>
                <w:szCs w:val="20"/>
              </w:rPr>
            </w:pPr>
            <w:r w:rsidRPr="1395DC13">
              <w:rPr>
                <w:rFonts w:ascii="Gill Sans MT" w:hAnsi="Gill Sans MT"/>
                <w:sz w:val="20"/>
                <w:szCs w:val="20"/>
              </w:rPr>
              <w:t>Staff have increased understanding of pupil premium children</w:t>
            </w:r>
            <w:r w:rsidR="2F2DD14C" w:rsidRPr="1395DC13">
              <w:rPr>
                <w:rFonts w:ascii="Gill Sans MT" w:hAnsi="Gill Sans MT"/>
                <w:sz w:val="20"/>
                <w:szCs w:val="20"/>
              </w:rPr>
              <w:t>, who also have SEND,</w:t>
            </w:r>
            <w:r w:rsidRPr="1395DC13">
              <w:rPr>
                <w:rFonts w:ascii="Gill Sans MT" w:hAnsi="Gill Sans MT"/>
                <w:sz w:val="20"/>
                <w:szCs w:val="20"/>
              </w:rPr>
              <w:t xml:space="preserve"> in their class and target effective provision – particularly through use of staff, with plans targeting children to </w:t>
            </w:r>
            <w:r w:rsidR="00497609" w:rsidRPr="1395DC13">
              <w:rPr>
                <w:rFonts w:ascii="Gill Sans MT" w:hAnsi="Gill Sans MT"/>
                <w:sz w:val="20"/>
                <w:szCs w:val="20"/>
              </w:rPr>
              <w:t>fill gaps in their learning.</w:t>
            </w:r>
          </w:p>
          <w:p w14:paraId="3BC70080" w14:textId="1F04F4DB" w:rsidR="00464350" w:rsidRPr="00CE716F" w:rsidRDefault="621CB25E" w:rsidP="004D7AEC">
            <w:pPr>
              <w:rPr>
                <w:rFonts w:ascii="Gill Sans MT" w:hAnsi="Gill Sans MT"/>
                <w:sz w:val="20"/>
                <w:szCs w:val="20"/>
              </w:rPr>
            </w:pPr>
            <w:r w:rsidRPr="232B5461">
              <w:rPr>
                <w:rFonts w:ascii="Gill Sans MT" w:hAnsi="Gill Sans MT"/>
                <w:sz w:val="20"/>
                <w:szCs w:val="20"/>
              </w:rPr>
              <w:t>Whole school intervention map produced</w:t>
            </w:r>
            <w:r w:rsidR="58A65352" w:rsidRPr="232B5461">
              <w:rPr>
                <w:rFonts w:ascii="Gill Sans MT" w:hAnsi="Gill Sans MT"/>
                <w:sz w:val="20"/>
                <w:szCs w:val="20"/>
              </w:rPr>
              <w:t xml:space="preserve"> and- where possible- staff deployed to the needs of the whole school, not just classes/</w:t>
            </w:r>
            <w:proofErr w:type="gramStart"/>
            <w:r w:rsidR="58A65352" w:rsidRPr="232B5461">
              <w:rPr>
                <w:rFonts w:ascii="Gill Sans MT" w:hAnsi="Gill Sans MT"/>
                <w:sz w:val="20"/>
                <w:szCs w:val="20"/>
              </w:rPr>
              <w:t>phases</w:t>
            </w:r>
            <w:proofErr w:type="gramEnd"/>
          </w:p>
          <w:p w14:paraId="5D31CB64" w14:textId="671C1A0A" w:rsidR="6E3D4E9B" w:rsidRDefault="6E3D4E9B" w:rsidP="1395DC13">
            <w:pPr>
              <w:rPr>
                <w:rFonts w:ascii="Gill Sans MT" w:hAnsi="Gill Sans MT"/>
                <w:sz w:val="20"/>
                <w:szCs w:val="20"/>
              </w:rPr>
            </w:pPr>
            <w:r w:rsidRPr="1395DC13">
              <w:rPr>
                <w:rFonts w:ascii="Gill Sans MT" w:hAnsi="Gill Sans MT"/>
                <w:sz w:val="20"/>
                <w:szCs w:val="20"/>
              </w:rPr>
              <w:lastRenderedPageBreak/>
              <w:t>Wellcomm Primary will be purchased and used to identify and prioritise S&amp;L need of children. 22% of PP children have a S&amp;L need.</w:t>
            </w:r>
          </w:p>
          <w:p w14:paraId="77AE467B" w14:textId="0E9DCD84" w:rsidR="00A446E6" w:rsidRPr="00CE716F" w:rsidRDefault="00CC5AEE" w:rsidP="00D80792">
            <w:pPr>
              <w:ind w:left="1"/>
              <w:rPr>
                <w:rFonts w:ascii="Gill Sans MT" w:hAnsi="Gill Sans MT"/>
                <w:sz w:val="20"/>
                <w:szCs w:val="20"/>
              </w:rPr>
            </w:pPr>
            <w:r w:rsidRPr="1395DC13">
              <w:rPr>
                <w:rFonts w:ascii="Gill Sans MT" w:hAnsi="Gill Sans MT"/>
                <w:sz w:val="20"/>
                <w:szCs w:val="20"/>
              </w:rPr>
              <w:t>Targeted</w:t>
            </w:r>
            <w:r w:rsidR="00A446E6" w:rsidRPr="1395DC13">
              <w:rPr>
                <w:rFonts w:ascii="Gill Sans MT" w:hAnsi="Gill Sans MT"/>
                <w:sz w:val="20"/>
                <w:szCs w:val="20"/>
              </w:rPr>
              <w:t xml:space="preserve"> support from </w:t>
            </w:r>
            <w:r w:rsidR="741FB2DD" w:rsidRPr="1395DC13">
              <w:rPr>
                <w:rFonts w:ascii="Gill Sans MT" w:hAnsi="Gill Sans MT"/>
                <w:sz w:val="20"/>
                <w:szCs w:val="20"/>
              </w:rPr>
              <w:t xml:space="preserve">Enhanced Speech and </w:t>
            </w:r>
            <w:r w:rsidR="003F7396" w:rsidRPr="1395DC13">
              <w:rPr>
                <w:rFonts w:ascii="Gill Sans MT" w:hAnsi="Gill Sans MT"/>
                <w:sz w:val="20"/>
                <w:szCs w:val="20"/>
              </w:rPr>
              <w:t>Language</w:t>
            </w:r>
            <w:r w:rsidR="741FB2DD" w:rsidRPr="1395DC13">
              <w:rPr>
                <w:rFonts w:ascii="Gill Sans MT" w:hAnsi="Gill Sans MT"/>
                <w:sz w:val="20"/>
                <w:szCs w:val="20"/>
              </w:rPr>
              <w:t xml:space="preserve"> </w:t>
            </w:r>
            <w:r w:rsidR="003F7396" w:rsidRPr="1395DC13">
              <w:rPr>
                <w:rFonts w:ascii="Gill Sans MT" w:hAnsi="Gill Sans MT"/>
                <w:sz w:val="20"/>
                <w:szCs w:val="20"/>
              </w:rPr>
              <w:t>therapist</w:t>
            </w:r>
            <w:r w:rsidR="741FB2DD" w:rsidRPr="1395DC13">
              <w:rPr>
                <w:rFonts w:ascii="Gill Sans MT" w:hAnsi="Gill Sans MT"/>
                <w:sz w:val="20"/>
                <w:szCs w:val="20"/>
              </w:rPr>
              <w:t xml:space="preserve"> who attends school </w:t>
            </w:r>
            <w:proofErr w:type="gramStart"/>
            <w:r w:rsidR="741FB2DD" w:rsidRPr="1395DC13">
              <w:rPr>
                <w:rFonts w:ascii="Gill Sans MT" w:hAnsi="Gill Sans MT"/>
                <w:sz w:val="20"/>
                <w:szCs w:val="20"/>
              </w:rPr>
              <w:t>weekly</w:t>
            </w:r>
            <w:proofErr w:type="gramEnd"/>
          </w:p>
          <w:p w14:paraId="17AD4FC7" w14:textId="63619C33" w:rsidR="00A446E6" w:rsidRPr="00CE716F" w:rsidRDefault="00A446E6" w:rsidP="00D80792">
            <w:pPr>
              <w:ind w:left="1"/>
              <w:rPr>
                <w:rFonts w:ascii="Gill Sans MT" w:hAnsi="Gill Sans MT"/>
                <w:sz w:val="20"/>
                <w:szCs w:val="20"/>
              </w:rPr>
            </w:pPr>
            <w:r w:rsidRPr="00CE716F">
              <w:rPr>
                <w:rFonts w:ascii="Gill Sans MT" w:hAnsi="Gill Sans MT"/>
                <w:sz w:val="20"/>
                <w:szCs w:val="20"/>
              </w:rPr>
              <w:t xml:space="preserve">Staff trained and guided by </w:t>
            </w:r>
            <w:r w:rsidR="00800BCB" w:rsidRPr="00CE716F">
              <w:rPr>
                <w:rFonts w:ascii="Gill Sans MT" w:hAnsi="Gill Sans MT"/>
                <w:sz w:val="20"/>
                <w:szCs w:val="20"/>
              </w:rPr>
              <w:t xml:space="preserve">S&amp;L therapist </w:t>
            </w:r>
            <w:proofErr w:type="gramStart"/>
            <w:r w:rsidR="00800BCB" w:rsidRPr="00CE716F">
              <w:rPr>
                <w:rFonts w:ascii="Gill Sans MT" w:hAnsi="Gill Sans MT"/>
                <w:sz w:val="20"/>
                <w:szCs w:val="20"/>
              </w:rPr>
              <w:t>in order to</w:t>
            </w:r>
            <w:proofErr w:type="gramEnd"/>
            <w:r w:rsidR="00800BCB" w:rsidRPr="00CE716F">
              <w:rPr>
                <w:rFonts w:ascii="Gill Sans MT" w:hAnsi="Gill Sans MT"/>
                <w:sz w:val="20"/>
                <w:szCs w:val="20"/>
              </w:rPr>
              <w:t xml:space="preserve"> deliver sessions effectively.</w:t>
            </w:r>
          </w:p>
        </w:tc>
      </w:tr>
      <w:tr w:rsidR="00E66558" w14:paraId="2A7D550F" w14:textId="77777777" w:rsidTr="232B546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9D6D4" w14:textId="421A0C92" w:rsidR="005359C0" w:rsidRDefault="005359C0" w:rsidP="009E1185">
            <w:pPr>
              <w:ind w:left="1"/>
              <w:rPr>
                <w:rFonts w:ascii="Gill Sans MT" w:hAnsi="Gill Sans MT"/>
                <w:sz w:val="20"/>
                <w:szCs w:val="20"/>
              </w:rPr>
            </w:pPr>
            <w:r w:rsidRPr="005359C0">
              <w:rPr>
                <w:rFonts w:ascii="Gill Sans MT" w:hAnsi="Gill Sans MT"/>
                <w:sz w:val="20"/>
                <w:szCs w:val="20"/>
                <w:highlight w:val="yellow"/>
              </w:rPr>
              <w:lastRenderedPageBreak/>
              <w:t>5</w:t>
            </w:r>
          </w:p>
          <w:p w14:paraId="0454BFAA" w14:textId="4FD1D233" w:rsidR="00E66558" w:rsidRPr="00CE716F" w:rsidRDefault="00EF2469" w:rsidP="009E1185">
            <w:pPr>
              <w:ind w:left="1"/>
              <w:rPr>
                <w:rFonts w:ascii="Gill Sans MT" w:hAnsi="Gill Sans MT"/>
                <w:sz w:val="20"/>
                <w:szCs w:val="20"/>
              </w:rPr>
            </w:pPr>
            <w:r w:rsidRPr="00CE716F">
              <w:rPr>
                <w:rFonts w:ascii="Gill Sans MT" w:hAnsi="Gill Sans MT"/>
                <w:sz w:val="20"/>
                <w:szCs w:val="20"/>
              </w:rPr>
              <w:t xml:space="preserve">Children’s Social, Emotional and Mental Health </w:t>
            </w:r>
            <w:r w:rsidR="00002A60" w:rsidRPr="00CE716F">
              <w:rPr>
                <w:rFonts w:ascii="Gill Sans MT" w:hAnsi="Gill Sans MT"/>
                <w:sz w:val="20"/>
                <w:szCs w:val="20"/>
              </w:rPr>
              <w:t xml:space="preserve">is supported, </w:t>
            </w:r>
            <w:proofErr w:type="gramStart"/>
            <w:r w:rsidR="00002A60" w:rsidRPr="00CE716F">
              <w:rPr>
                <w:rFonts w:ascii="Gill Sans MT" w:hAnsi="Gill Sans MT"/>
                <w:sz w:val="20"/>
                <w:szCs w:val="20"/>
              </w:rPr>
              <w:t>nurtured</w:t>
            </w:r>
            <w:proofErr w:type="gramEnd"/>
            <w:r w:rsidR="00002A60" w:rsidRPr="00CE716F">
              <w:rPr>
                <w:rFonts w:ascii="Gill Sans MT" w:hAnsi="Gill Sans MT"/>
                <w:sz w:val="20"/>
                <w:szCs w:val="20"/>
              </w:rPr>
              <w:t xml:space="preserve"> and improved while at OLSH.</w:t>
            </w:r>
          </w:p>
          <w:p w14:paraId="1A68C865" w14:textId="77777777" w:rsidR="00002A60" w:rsidRDefault="00002A60" w:rsidP="009E1185">
            <w:pPr>
              <w:ind w:left="1"/>
              <w:rPr>
                <w:rFonts w:ascii="Gill Sans MT" w:hAnsi="Gill Sans MT"/>
                <w:sz w:val="20"/>
                <w:szCs w:val="20"/>
              </w:rPr>
            </w:pPr>
          </w:p>
          <w:p w14:paraId="59D35B22" w14:textId="77777777" w:rsidR="005359C0" w:rsidRDefault="005359C0" w:rsidP="009E1185">
            <w:pPr>
              <w:ind w:left="1"/>
              <w:rPr>
                <w:rFonts w:ascii="Gill Sans MT" w:hAnsi="Gill Sans MT"/>
                <w:sz w:val="20"/>
                <w:szCs w:val="20"/>
              </w:rPr>
            </w:pPr>
          </w:p>
          <w:p w14:paraId="05CB2F60" w14:textId="77777777" w:rsidR="00AA396D" w:rsidRDefault="00AA396D" w:rsidP="009E1185">
            <w:pPr>
              <w:ind w:left="1"/>
              <w:rPr>
                <w:rFonts w:ascii="Gill Sans MT" w:hAnsi="Gill Sans MT"/>
                <w:sz w:val="20"/>
                <w:szCs w:val="20"/>
              </w:rPr>
            </w:pPr>
          </w:p>
          <w:p w14:paraId="1A7B5BD5" w14:textId="77777777" w:rsidR="00AA396D" w:rsidRDefault="00AA396D" w:rsidP="009E1185">
            <w:pPr>
              <w:ind w:left="1"/>
              <w:rPr>
                <w:rFonts w:ascii="Gill Sans MT" w:hAnsi="Gill Sans MT"/>
                <w:sz w:val="20"/>
                <w:szCs w:val="20"/>
              </w:rPr>
            </w:pPr>
          </w:p>
          <w:p w14:paraId="5E645F43" w14:textId="77777777" w:rsidR="00AA396D" w:rsidRPr="00CE716F" w:rsidRDefault="00AA396D" w:rsidP="009E1185">
            <w:pPr>
              <w:ind w:left="1"/>
              <w:rPr>
                <w:rFonts w:ascii="Gill Sans MT" w:hAnsi="Gill Sans MT"/>
                <w:sz w:val="20"/>
                <w:szCs w:val="20"/>
              </w:rPr>
            </w:pPr>
          </w:p>
          <w:p w14:paraId="46FF2A4F" w14:textId="202537B1" w:rsidR="1395DC13" w:rsidRDefault="1395DC13" w:rsidP="1395DC13">
            <w:pPr>
              <w:ind w:left="1"/>
              <w:rPr>
                <w:rFonts w:ascii="Gill Sans MT" w:hAnsi="Gill Sans MT"/>
                <w:sz w:val="20"/>
                <w:szCs w:val="20"/>
              </w:rPr>
            </w:pPr>
          </w:p>
          <w:p w14:paraId="72338CB6" w14:textId="0AD5A02B" w:rsidR="1395DC13" w:rsidRDefault="1395DC13" w:rsidP="1395DC13">
            <w:pPr>
              <w:ind w:left="1"/>
              <w:rPr>
                <w:rFonts w:ascii="Gill Sans MT" w:hAnsi="Gill Sans MT"/>
                <w:sz w:val="20"/>
                <w:szCs w:val="20"/>
              </w:rPr>
            </w:pPr>
          </w:p>
          <w:p w14:paraId="6CE7325B" w14:textId="584FDB2C" w:rsidR="1395DC13" w:rsidRDefault="1395DC13" w:rsidP="1395DC13">
            <w:pPr>
              <w:ind w:left="1"/>
              <w:rPr>
                <w:rFonts w:ascii="Gill Sans MT" w:hAnsi="Gill Sans MT"/>
                <w:sz w:val="20"/>
                <w:szCs w:val="20"/>
              </w:rPr>
            </w:pPr>
          </w:p>
          <w:p w14:paraId="67B6A18D" w14:textId="2785F011" w:rsidR="00AA396D" w:rsidRDefault="00002A60" w:rsidP="00AA396D">
            <w:pPr>
              <w:ind w:left="1"/>
              <w:rPr>
                <w:rFonts w:ascii="Gill Sans MT" w:hAnsi="Gill Sans MT"/>
                <w:sz w:val="20"/>
                <w:szCs w:val="20"/>
              </w:rPr>
            </w:pPr>
            <w:r w:rsidRPr="00CE716F">
              <w:rPr>
                <w:rFonts w:ascii="Gill Sans MT" w:hAnsi="Gill Sans MT"/>
                <w:sz w:val="20"/>
                <w:szCs w:val="20"/>
              </w:rPr>
              <w:t xml:space="preserve">Referrals made to outside agencies where </w:t>
            </w:r>
            <w:proofErr w:type="gramStart"/>
            <w:r w:rsidRPr="00CE716F">
              <w:rPr>
                <w:rFonts w:ascii="Gill Sans MT" w:hAnsi="Gill Sans MT"/>
                <w:sz w:val="20"/>
                <w:szCs w:val="20"/>
              </w:rPr>
              <w:t>necessary</w:t>
            </w:r>
            <w:proofErr w:type="gramEnd"/>
          </w:p>
          <w:p w14:paraId="66467453" w14:textId="77777777" w:rsidR="00AA396D" w:rsidRPr="00CE716F" w:rsidRDefault="00AA396D" w:rsidP="009E1185">
            <w:pPr>
              <w:ind w:left="1"/>
              <w:rPr>
                <w:rFonts w:ascii="Gill Sans MT" w:hAnsi="Gill Sans MT"/>
                <w:sz w:val="20"/>
                <w:szCs w:val="20"/>
              </w:rPr>
            </w:pPr>
          </w:p>
          <w:p w14:paraId="2A7D550D" w14:textId="11EEA08D" w:rsidR="006650B2" w:rsidRPr="00CE716F" w:rsidRDefault="006650B2" w:rsidP="009E1185">
            <w:pPr>
              <w:ind w:left="1"/>
              <w:rPr>
                <w:rFonts w:ascii="Gill Sans MT" w:hAnsi="Gill Sans MT"/>
                <w:sz w:val="20"/>
                <w:szCs w:val="20"/>
              </w:rPr>
            </w:pPr>
            <w:r w:rsidRPr="00CE716F">
              <w:rPr>
                <w:rFonts w:ascii="Gill Sans MT" w:hAnsi="Gill Sans MT"/>
                <w:sz w:val="20"/>
                <w:szCs w:val="20"/>
              </w:rPr>
              <w:t>Staff ‘more present</w:t>
            </w:r>
            <w:r w:rsidR="0039303A" w:rsidRPr="00CE716F">
              <w:rPr>
                <w:rFonts w:ascii="Gill Sans MT" w:hAnsi="Gill Sans MT"/>
                <w:sz w:val="20"/>
                <w:szCs w:val="20"/>
              </w:rPr>
              <w:t>’ at significant times of the school day.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F4341" w14:textId="77777777" w:rsidR="003F7396" w:rsidRDefault="003F7396" w:rsidP="1395DC13">
            <w:pPr>
              <w:ind w:left="1"/>
              <w:rPr>
                <w:rFonts w:ascii="Gill Sans MT" w:hAnsi="Gill Sans MT"/>
                <w:sz w:val="20"/>
                <w:szCs w:val="20"/>
              </w:rPr>
            </w:pPr>
          </w:p>
          <w:p w14:paraId="78191BC3" w14:textId="2993D194" w:rsidR="4DCDCAC7" w:rsidRDefault="4DCDCAC7" w:rsidP="1395DC13">
            <w:pPr>
              <w:ind w:left="1"/>
              <w:rPr>
                <w:rFonts w:ascii="Gill Sans MT" w:hAnsi="Gill Sans MT"/>
                <w:sz w:val="20"/>
                <w:szCs w:val="20"/>
              </w:rPr>
            </w:pPr>
            <w:r w:rsidRPr="1395DC13">
              <w:rPr>
                <w:rFonts w:ascii="Gill Sans MT" w:hAnsi="Gill Sans MT"/>
                <w:sz w:val="20"/>
                <w:szCs w:val="20"/>
              </w:rPr>
              <w:t xml:space="preserve">My Happy Minds scheme introduced to teach children about mental health and help them to understand, acknowledge and deal with their </w:t>
            </w:r>
            <w:r w:rsidR="20D742BA" w:rsidRPr="1395DC13">
              <w:rPr>
                <w:rFonts w:ascii="Gill Sans MT" w:hAnsi="Gill Sans MT"/>
                <w:sz w:val="20"/>
                <w:szCs w:val="20"/>
              </w:rPr>
              <w:t>emotions and feelings. This will be a whole school project and will inc</w:t>
            </w:r>
            <w:r w:rsidR="00040875">
              <w:rPr>
                <w:rFonts w:ascii="Gill Sans MT" w:hAnsi="Gill Sans MT"/>
                <w:sz w:val="20"/>
                <w:szCs w:val="20"/>
              </w:rPr>
              <w:t>l</w:t>
            </w:r>
            <w:r w:rsidR="20D742BA" w:rsidRPr="1395DC13">
              <w:rPr>
                <w:rFonts w:ascii="Gill Sans MT" w:hAnsi="Gill Sans MT"/>
                <w:sz w:val="20"/>
                <w:szCs w:val="20"/>
              </w:rPr>
              <w:t>ude support for parents.</w:t>
            </w:r>
          </w:p>
          <w:p w14:paraId="3696B408" w14:textId="428C322C" w:rsidR="00D80792" w:rsidRPr="00CE716F" w:rsidRDefault="6E7B582E" w:rsidP="00D80792">
            <w:pPr>
              <w:ind w:left="1"/>
              <w:rPr>
                <w:rFonts w:ascii="Gill Sans MT" w:hAnsi="Gill Sans MT"/>
                <w:sz w:val="20"/>
                <w:szCs w:val="20"/>
              </w:rPr>
            </w:pPr>
            <w:r w:rsidRPr="1395DC13">
              <w:rPr>
                <w:rFonts w:ascii="Gill Sans MT" w:hAnsi="Gill Sans MT"/>
                <w:sz w:val="20"/>
                <w:szCs w:val="20"/>
              </w:rPr>
              <w:t>New c</w:t>
            </w:r>
            <w:r w:rsidR="00D80792" w:rsidRPr="1395DC13">
              <w:rPr>
                <w:rFonts w:ascii="Gill Sans MT" w:hAnsi="Gill Sans MT"/>
                <w:sz w:val="20"/>
                <w:szCs w:val="20"/>
              </w:rPr>
              <w:t xml:space="preserve">ontracted </w:t>
            </w:r>
            <w:r w:rsidR="75CFE91E" w:rsidRPr="1395DC13">
              <w:rPr>
                <w:rFonts w:ascii="Gill Sans MT" w:hAnsi="Gill Sans MT"/>
                <w:sz w:val="20"/>
                <w:szCs w:val="20"/>
              </w:rPr>
              <w:t xml:space="preserve">wellbeing </w:t>
            </w:r>
            <w:r w:rsidR="00D80792" w:rsidRPr="1395DC13">
              <w:rPr>
                <w:rFonts w:ascii="Gill Sans MT" w:hAnsi="Gill Sans MT"/>
                <w:sz w:val="20"/>
                <w:szCs w:val="20"/>
              </w:rPr>
              <w:t>service to target children to ensure their continual mental health and wellbeing</w:t>
            </w:r>
            <w:r w:rsidR="00D643C9" w:rsidRPr="1395DC13">
              <w:rPr>
                <w:rFonts w:ascii="Gill Sans MT" w:hAnsi="Gill Sans MT"/>
                <w:sz w:val="20"/>
                <w:szCs w:val="20"/>
              </w:rPr>
              <w:t xml:space="preserve"> is of a high priority</w:t>
            </w:r>
            <w:r w:rsidR="00D80792" w:rsidRPr="1395DC13">
              <w:rPr>
                <w:rFonts w:ascii="Gill Sans MT" w:hAnsi="Gill Sans MT"/>
                <w:sz w:val="20"/>
                <w:szCs w:val="20"/>
              </w:rPr>
              <w:t xml:space="preserve">. Specific work on SEMH to ensure attendance, wellness and personalised barriers to learning are recognised, </w:t>
            </w:r>
            <w:proofErr w:type="gramStart"/>
            <w:r w:rsidR="00D80792" w:rsidRPr="1395DC13">
              <w:rPr>
                <w:rFonts w:ascii="Gill Sans MT" w:hAnsi="Gill Sans MT"/>
                <w:sz w:val="20"/>
                <w:szCs w:val="20"/>
              </w:rPr>
              <w:t>targeted</w:t>
            </w:r>
            <w:proofErr w:type="gramEnd"/>
            <w:r w:rsidR="00D80792" w:rsidRPr="1395DC13">
              <w:rPr>
                <w:rFonts w:ascii="Gill Sans MT" w:hAnsi="Gill Sans MT"/>
                <w:sz w:val="20"/>
                <w:szCs w:val="20"/>
              </w:rPr>
              <w:t xml:space="preserve"> and overcome.</w:t>
            </w:r>
          </w:p>
          <w:p w14:paraId="1A1FDC2A" w14:textId="633E8141" w:rsidR="003E54A5" w:rsidRDefault="003E54A5" w:rsidP="00D80792">
            <w:pPr>
              <w:ind w:left="1"/>
              <w:rPr>
                <w:rFonts w:ascii="Gill Sans MT" w:hAnsi="Gill Sans MT"/>
                <w:sz w:val="20"/>
                <w:szCs w:val="20"/>
              </w:rPr>
            </w:pPr>
            <w:r w:rsidRPr="00CE716F">
              <w:rPr>
                <w:rFonts w:ascii="Gill Sans MT" w:hAnsi="Gill Sans MT"/>
                <w:sz w:val="20"/>
                <w:szCs w:val="20"/>
              </w:rPr>
              <w:t xml:space="preserve">Monitoring of the PSHE scheme taught in classes to ensure that it is having an impact on the most vulnerable children and covers </w:t>
            </w:r>
            <w:proofErr w:type="gramStart"/>
            <w:r w:rsidRPr="00CE716F">
              <w:rPr>
                <w:rFonts w:ascii="Gill Sans MT" w:hAnsi="Gill Sans MT"/>
                <w:sz w:val="20"/>
                <w:szCs w:val="20"/>
              </w:rPr>
              <w:t>all of</w:t>
            </w:r>
            <w:proofErr w:type="gramEnd"/>
            <w:r w:rsidRPr="00CE716F">
              <w:rPr>
                <w:rFonts w:ascii="Gill Sans MT" w:hAnsi="Gill Sans MT"/>
                <w:sz w:val="20"/>
                <w:szCs w:val="20"/>
              </w:rPr>
              <w:t xml:space="preserve"> the aspects that they may be facing- in and out of school.</w:t>
            </w:r>
          </w:p>
          <w:p w14:paraId="7CFBAE1A" w14:textId="1A13F3B5" w:rsidR="00AA396D" w:rsidRPr="00CE716F" w:rsidRDefault="00AA396D" w:rsidP="00AA396D">
            <w:pPr>
              <w:rPr>
                <w:rFonts w:ascii="Gill Sans MT" w:hAnsi="Gill Sans MT"/>
                <w:sz w:val="20"/>
                <w:szCs w:val="20"/>
              </w:rPr>
            </w:pPr>
            <w:r w:rsidRPr="1395DC13">
              <w:rPr>
                <w:rFonts w:ascii="Gill Sans MT" w:hAnsi="Gill Sans MT"/>
                <w:sz w:val="20"/>
                <w:szCs w:val="20"/>
              </w:rPr>
              <w:t xml:space="preserve">Forest school sessions </w:t>
            </w:r>
            <w:r w:rsidR="12D9465D" w:rsidRPr="1395DC13">
              <w:rPr>
                <w:rFonts w:ascii="Gill Sans MT" w:hAnsi="Gill Sans MT"/>
                <w:sz w:val="20"/>
                <w:szCs w:val="20"/>
              </w:rPr>
              <w:t xml:space="preserve">will continue to </w:t>
            </w:r>
            <w:r w:rsidRPr="1395DC13">
              <w:rPr>
                <w:rFonts w:ascii="Gill Sans MT" w:hAnsi="Gill Sans MT"/>
                <w:sz w:val="20"/>
                <w:szCs w:val="20"/>
              </w:rPr>
              <w:t>provid</w:t>
            </w:r>
            <w:r w:rsidR="68546901" w:rsidRPr="1395DC13">
              <w:rPr>
                <w:rFonts w:ascii="Gill Sans MT" w:hAnsi="Gill Sans MT"/>
                <w:sz w:val="20"/>
                <w:szCs w:val="20"/>
              </w:rPr>
              <w:t xml:space="preserve">e ‘other opportunities’ </w:t>
            </w:r>
            <w:r w:rsidRPr="1395DC13">
              <w:rPr>
                <w:rFonts w:ascii="Gill Sans MT" w:hAnsi="Gill Sans MT"/>
                <w:sz w:val="20"/>
                <w:szCs w:val="20"/>
              </w:rPr>
              <w:t xml:space="preserve">for children in </w:t>
            </w:r>
            <w:r w:rsidR="731EF2C4" w:rsidRPr="1395DC13">
              <w:rPr>
                <w:rFonts w:ascii="Gill Sans MT" w:hAnsi="Gill Sans MT"/>
                <w:sz w:val="20"/>
                <w:szCs w:val="20"/>
              </w:rPr>
              <w:t>school</w:t>
            </w:r>
            <w:r w:rsidR="2A6A07C3" w:rsidRPr="1395DC13">
              <w:rPr>
                <w:rFonts w:ascii="Gill Sans MT" w:hAnsi="Gill Sans MT"/>
                <w:sz w:val="20"/>
                <w:szCs w:val="20"/>
              </w:rPr>
              <w:t xml:space="preserve">. Success away from academia can </w:t>
            </w:r>
            <w:r w:rsidRPr="1395DC13">
              <w:rPr>
                <w:rFonts w:ascii="Gill Sans MT" w:hAnsi="Gill Sans MT"/>
                <w:sz w:val="20"/>
                <w:szCs w:val="20"/>
              </w:rPr>
              <w:t>promot</w:t>
            </w:r>
            <w:r w:rsidR="04E12EEC" w:rsidRPr="1395DC13">
              <w:rPr>
                <w:rFonts w:ascii="Gill Sans MT" w:hAnsi="Gill Sans MT"/>
                <w:sz w:val="20"/>
                <w:szCs w:val="20"/>
              </w:rPr>
              <w:t>e</w:t>
            </w:r>
            <w:r w:rsidR="722BB8F5" w:rsidRPr="1395DC13">
              <w:rPr>
                <w:rFonts w:ascii="Gill Sans MT" w:hAnsi="Gill Sans MT"/>
                <w:sz w:val="20"/>
                <w:szCs w:val="20"/>
              </w:rPr>
              <w:t xml:space="preserve"> </w:t>
            </w:r>
            <w:r w:rsidRPr="1395DC13">
              <w:rPr>
                <w:rFonts w:ascii="Gill Sans MT" w:hAnsi="Gill Sans MT"/>
                <w:sz w:val="20"/>
                <w:szCs w:val="20"/>
              </w:rPr>
              <w:t>improvement</w:t>
            </w:r>
            <w:r w:rsidR="2AD749F9" w:rsidRPr="1395DC13">
              <w:rPr>
                <w:rFonts w:ascii="Gill Sans MT" w:hAnsi="Gill Sans MT"/>
                <w:sz w:val="20"/>
                <w:szCs w:val="20"/>
              </w:rPr>
              <w:t>s</w:t>
            </w:r>
            <w:r w:rsidRPr="1395DC13">
              <w:rPr>
                <w:rFonts w:ascii="Gill Sans MT" w:hAnsi="Gill Sans MT"/>
                <w:sz w:val="20"/>
                <w:szCs w:val="20"/>
              </w:rPr>
              <w:t xml:space="preserve"> in mental health and wellbeing</w:t>
            </w:r>
            <w:r w:rsidR="5FDC782B" w:rsidRPr="1395DC13">
              <w:rPr>
                <w:rFonts w:ascii="Gill Sans MT" w:hAnsi="Gill Sans MT"/>
                <w:sz w:val="20"/>
                <w:szCs w:val="20"/>
              </w:rPr>
              <w:t>.</w:t>
            </w:r>
          </w:p>
          <w:p w14:paraId="324E32B2" w14:textId="77777777" w:rsidR="00AA396D" w:rsidRPr="00CE716F" w:rsidRDefault="00AA396D" w:rsidP="00D80792">
            <w:pPr>
              <w:ind w:left="1"/>
              <w:rPr>
                <w:rFonts w:ascii="Gill Sans MT" w:hAnsi="Gill Sans MT"/>
                <w:sz w:val="20"/>
                <w:szCs w:val="20"/>
              </w:rPr>
            </w:pPr>
          </w:p>
          <w:p w14:paraId="6FD0263B" w14:textId="0601B191" w:rsidR="00D80792" w:rsidRPr="00CE716F" w:rsidRDefault="714CF0FC" w:rsidP="00D80792">
            <w:pPr>
              <w:rPr>
                <w:rFonts w:ascii="Gill Sans MT" w:hAnsi="Gill Sans MT"/>
                <w:sz w:val="20"/>
                <w:szCs w:val="20"/>
              </w:rPr>
            </w:pPr>
            <w:r w:rsidRPr="232B5461">
              <w:rPr>
                <w:rFonts w:ascii="Gill Sans MT" w:hAnsi="Gill Sans MT"/>
                <w:sz w:val="20"/>
                <w:szCs w:val="20"/>
              </w:rPr>
              <w:t>Initial concern forms will be more established so that SENDCo and Pastoral lead can support any children who are raising concerns regarding men</w:t>
            </w:r>
            <w:r w:rsidR="677CE78A" w:rsidRPr="232B5461">
              <w:rPr>
                <w:rFonts w:ascii="Gill Sans MT" w:hAnsi="Gill Sans MT"/>
                <w:sz w:val="20"/>
                <w:szCs w:val="20"/>
              </w:rPr>
              <w:t>t</w:t>
            </w:r>
            <w:r w:rsidRPr="232B5461">
              <w:rPr>
                <w:rFonts w:ascii="Gill Sans MT" w:hAnsi="Gill Sans MT"/>
                <w:sz w:val="20"/>
                <w:szCs w:val="20"/>
              </w:rPr>
              <w:t>al health.</w:t>
            </w:r>
            <w:r w:rsidR="28489AF0" w:rsidRPr="232B5461">
              <w:rPr>
                <w:rFonts w:ascii="Gill Sans MT" w:hAnsi="Gill Sans MT"/>
                <w:sz w:val="20"/>
                <w:szCs w:val="20"/>
              </w:rPr>
              <w:t xml:space="preserve"> Includes tracking of </w:t>
            </w:r>
            <w:r w:rsidR="28489AF0" w:rsidRPr="232B5461">
              <w:rPr>
                <w:rFonts w:ascii="Gill Sans MT" w:hAnsi="Gill Sans MT"/>
                <w:b/>
                <w:bCs/>
                <w:i/>
                <w:iCs/>
                <w:sz w:val="20"/>
                <w:szCs w:val="20"/>
              </w:rPr>
              <w:t>Safeguard</w:t>
            </w:r>
            <w:r w:rsidR="28489AF0" w:rsidRPr="232B5461">
              <w:rPr>
                <w:rFonts w:ascii="Gill Sans MT" w:hAnsi="Gill Sans MT"/>
                <w:sz w:val="20"/>
                <w:szCs w:val="20"/>
              </w:rPr>
              <w:t xml:space="preserve"> for known pupils</w:t>
            </w:r>
            <w:r w:rsidR="5356F77C" w:rsidRPr="232B5461">
              <w:rPr>
                <w:rFonts w:ascii="Gill Sans MT" w:hAnsi="Gill Sans MT"/>
                <w:sz w:val="20"/>
                <w:szCs w:val="20"/>
              </w:rPr>
              <w:t>.</w:t>
            </w:r>
          </w:p>
          <w:p w14:paraId="126FBF7F" w14:textId="444F8C8E" w:rsidR="1395DC13" w:rsidRDefault="1395DC13" w:rsidP="1395DC13">
            <w:pPr>
              <w:rPr>
                <w:rFonts w:ascii="Gill Sans MT" w:hAnsi="Gill Sans MT"/>
                <w:sz w:val="20"/>
                <w:szCs w:val="20"/>
              </w:rPr>
            </w:pPr>
          </w:p>
          <w:p w14:paraId="2A7D550E" w14:textId="3A724B11" w:rsidR="00E66558" w:rsidRPr="00CE716F" w:rsidRDefault="28489AF0" w:rsidP="00D80792">
            <w:pPr>
              <w:rPr>
                <w:rFonts w:ascii="Gill Sans MT" w:hAnsi="Gill Sans MT"/>
                <w:sz w:val="20"/>
                <w:szCs w:val="20"/>
              </w:rPr>
            </w:pPr>
            <w:r w:rsidRPr="232B5461">
              <w:rPr>
                <w:rFonts w:ascii="Gill Sans MT" w:hAnsi="Gill Sans MT"/>
                <w:sz w:val="20"/>
                <w:szCs w:val="20"/>
              </w:rPr>
              <w:t>Parents have daily</w:t>
            </w:r>
            <w:r w:rsidR="443B0573" w:rsidRPr="232B5461">
              <w:rPr>
                <w:rFonts w:ascii="Gill Sans MT" w:hAnsi="Gill Sans MT"/>
                <w:sz w:val="20"/>
                <w:szCs w:val="20"/>
              </w:rPr>
              <w:t xml:space="preserve"> </w:t>
            </w:r>
            <w:r w:rsidRPr="232B5461">
              <w:rPr>
                <w:rFonts w:ascii="Gill Sans MT" w:hAnsi="Gill Sans MT"/>
                <w:sz w:val="20"/>
                <w:szCs w:val="20"/>
              </w:rPr>
              <w:t xml:space="preserve">access to </w:t>
            </w:r>
            <w:r w:rsidR="7E20D231" w:rsidRPr="232B5461">
              <w:rPr>
                <w:rFonts w:ascii="Gill Sans MT" w:hAnsi="Gill Sans MT"/>
                <w:sz w:val="20"/>
                <w:szCs w:val="20"/>
              </w:rPr>
              <w:t xml:space="preserve">members of SLT, who are on the gate at </w:t>
            </w:r>
            <w:r w:rsidR="213608C9" w:rsidRPr="232B5461">
              <w:rPr>
                <w:rFonts w:ascii="Gill Sans MT" w:hAnsi="Gill Sans MT"/>
                <w:sz w:val="20"/>
                <w:szCs w:val="20"/>
              </w:rPr>
              <w:t>t</w:t>
            </w:r>
            <w:r w:rsidR="7E20D231" w:rsidRPr="232B5461">
              <w:rPr>
                <w:rFonts w:ascii="Gill Sans MT" w:hAnsi="Gill Sans MT"/>
                <w:sz w:val="20"/>
                <w:szCs w:val="20"/>
              </w:rPr>
              <w:t xml:space="preserve">he end of each day. </w:t>
            </w:r>
            <w:r w:rsidR="3FA1C832" w:rsidRPr="232B5461">
              <w:rPr>
                <w:rFonts w:ascii="Gill Sans MT" w:hAnsi="Gill Sans MT"/>
                <w:sz w:val="20"/>
                <w:szCs w:val="20"/>
              </w:rPr>
              <w:t>Pastoral</w:t>
            </w:r>
            <w:r w:rsidRPr="232B5461">
              <w:rPr>
                <w:rFonts w:ascii="Gill Sans MT" w:hAnsi="Gill Sans MT"/>
                <w:sz w:val="20"/>
                <w:szCs w:val="20"/>
              </w:rPr>
              <w:t xml:space="preserve"> Lead is on the school gate each morning to meet and greet. </w:t>
            </w:r>
            <w:r w:rsidR="7B50958E" w:rsidRPr="232B5461">
              <w:rPr>
                <w:rFonts w:ascii="Gill Sans MT" w:hAnsi="Gill Sans MT"/>
                <w:sz w:val="20"/>
                <w:szCs w:val="20"/>
              </w:rPr>
              <w:t>This helps to strengthen</w:t>
            </w:r>
            <w:r w:rsidR="781FA135" w:rsidRPr="232B5461">
              <w:rPr>
                <w:rFonts w:ascii="Gill Sans MT" w:hAnsi="Gill Sans MT"/>
                <w:sz w:val="20"/>
                <w:szCs w:val="20"/>
              </w:rPr>
              <w:t xml:space="preserve"> relationships with parents and childre</w:t>
            </w:r>
            <w:r w:rsidR="79EDCAFB" w:rsidRPr="232B5461">
              <w:rPr>
                <w:rFonts w:ascii="Gill Sans MT" w:hAnsi="Gill Sans MT"/>
                <w:sz w:val="20"/>
                <w:szCs w:val="20"/>
              </w:rPr>
              <w:t>n.</w:t>
            </w:r>
            <w:r w:rsidRPr="232B5461">
              <w:rPr>
                <w:rFonts w:ascii="Gill Sans MT" w:hAnsi="Gill Sans MT"/>
                <w:sz w:val="20"/>
                <w:szCs w:val="20"/>
              </w:rPr>
              <w:t xml:space="preserve"> </w:t>
            </w:r>
          </w:p>
        </w:tc>
      </w:tr>
      <w:tr w:rsidR="00C222A8" w14:paraId="19E95AAF" w14:textId="77777777" w:rsidTr="232B5461">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0E64B" w14:textId="564FCE25" w:rsidR="00AA396D" w:rsidRDefault="00AA396D" w:rsidP="00D80792">
            <w:pPr>
              <w:pStyle w:val="TableRow"/>
              <w:ind w:left="0"/>
              <w:rPr>
                <w:rFonts w:ascii="Gill Sans MT" w:hAnsi="Gill Sans MT"/>
                <w:sz w:val="20"/>
                <w:szCs w:val="20"/>
              </w:rPr>
            </w:pPr>
            <w:r w:rsidRPr="00AA396D">
              <w:rPr>
                <w:rFonts w:ascii="Gill Sans MT" w:hAnsi="Gill Sans MT"/>
                <w:sz w:val="20"/>
                <w:szCs w:val="20"/>
                <w:highlight w:val="yellow"/>
              </w:rPr>
              <w:t>6</w:t>
            </w:r>
          </w:p>
          <w:p w14:paraId="0F65F51B" w14:textId="77777777" w:rsidR="00AA396D" w:rsidRDefault="00AA396D" w:rsidP="00D80792">
            <w:pPr>
              <w:pStyle w:val="TableRow"/>
              <w:ind w:left="0"/>
              <w:rPr>
                <w:rFonts w:ascii="Gill Sans MT" w:hAnsi="Gill Sans MT"/>
                <w:sz w:val="20"/>
                <w:szCs w:val="20"/>
              </w:rPr>
            </w:pPr>
          </w:p>
          <w:p w14:paraId="407E4B67" w14:textId="09BA28A0" w:rsidR="623B8588" w:rsidRDefault="623B8588" w:rsidP="232B5461">
            <w:pPr>
              <w:pStyle w:val="TableRowCentered"/>
              <w:ind w:left="0"/>
              <w:jc w:val="left"/>
              <w:rPr>
                <w:rFonts w:ascii="Gill Sans MT" w:hAnsi="Gill Sans MT" w:cs="Arial"/>
                <w:sz w:val="20"/>
              </w:rPr>
            </w:pPr>
            <w:r w:rsidRPr="232B5461">
              <w:rPr>
                <w:rStyle w:val="normaltextrun"/>
                <w:rFonts w:ascii="Gill Sans MT" w:hAnsi="Gill Sans MT" w:cs="Arial"/>
                <w:color w:val="000000" w:themeColor="text1"/>
                <w:sz w:val="20"/>
                <w:lang w:val="en-US"/>
              </w:rPr>
              <w:t xml:space="preserve">As a school, we need to be aware of- and address- any </w:t>
            </w:r>
            <w:r w:rsidRPr="232B5461">
              <w:rPr>
                <w:rStyle w:val="normaltextrun"/>
                <w:rFonts w:ascii="Gill Sans MT" w:hAnsi="Gill Sans MT" w:cs="Arial"/>
                <w:b/>
                <w:bCs/>
                <w:color w:val="000000" w:themeColor="text1"/>
                <w:sz w:val="20"/>
                <w:lang w:val="en-US"/>
              </w:rPr>
              <w:t>social and economic factors</w:t>
            </w:r>
            <w:r w:rsidRPr="232B5461">
              <w:rPr>
                <w:rStyle w:val="normaltextrun"/>
                <w:rFonts w:ascii="Gill Sans MT" w:hAnsi="Gill Sans MT" w:cs="Arial"/>
                <w:color w:val="000000" w:themeColor="text1"/>
                <w:sz w:val="20"/>
                <w:lang w:val="en-US"/>
              </w:rPr>
              <w:t xml:space="preserve"> that disadvantage children from accessing the same opportunities as their peers.</w:t>
            </w:r>
          </w:p>
          <w:p w14:paraId="611592FD" w14:textId="4505EEAE" w:rsidR="232B5461" w:rsidRDefault="232B5461" w:rsidP="232B5461">
            <w:pPr>
              <w:pStyle w:val="TableRow"/>
              <w:ind w:left="0"/>
              <w:rPr>
                <w:rFonts w:ascii="Gill Sans MT" w:hAnsi="Gill Sans MT"/>
                <w:sz w:val="20"/>
                <w:szCs w:val="20"/>
              </w:rPr>
            </w:pPr>
          </w:p>
          <w:p w14:paraId="36CD9E7A" w14:textId="77777777" w:rsidR="005B7A26" w:rsidRDefault="005B7A26" w:rsidP="00D80792">
            <w:pPr>
              <w:pStyle w:val="TableRow"/>
              <w:ind w:left="0"/>
              <w:rPr>
                <w:rFonts w:ascii="Gill Sans MT" w:hAnsi="Gill Sans MT"/>
                <w:sz w:val="20"/>
                <w:szCs w:val="20"/>
              </w:rPr>
            </w:pPr>
          </w:p>
          <w:p w14:paraId="286AA34B" w14:textId="77777777" w:rsidR="005B7A26" w:rsidRDefault="005B7A26" w:rsidP="00D80792">
            <w:pPr>
              <w:pStyle w:val="TableRow"/>
              <w:ind w:left="0"/>
              <w:rPr>
                <w:rFonts w:ascii="Gill Sans MT" w:hAnsi="Gill Sans MT"/>
                <w:sz w:val="20"/>
                <w:szCs w:val="20"/>
              </w:rPr>
            </w:pPr>
          </w:p>
          <w:p w14:paraId="140D1010" w14:textId="77777777" w:rsidR="005B7A26" w:rsidRDefault="005B7A26" w:rsidP="00D80792">
            <w:pPr>
              <w:pStyle w:val="TableRow"/>
              <w:ind w:left="0"/>
              <w:rPr>
                <w:rFonts w:ascii="Gill Sans MT" w:hAnsi="Gill Sans MT"/>
                <w:sz w:val="20"/>
                <w:szCs w:val="20"/>
              </w:rPr>
            </w:pPr>
          </w:p>
          <w:p w14:paraId="013EA358" w14:textId="77777777" w:rsidR="005B7A26" w:rsidRDefault="005B7A26" w:rsidP="00D80792">
            <w:pPr>
              <w:pStyle w:val="TableRow"/>
              <w:ind w:left="0"/>
              <w:rPr>
                <w:rFonts w:ascii="Gill Sans MT" w:hAnsi="Gill Sans MT"/>
                <w:sz w:val="20"/>
                <w:szCs w:val="20"/>
              </w:rPr>
            </w:pPr>
          </w:p>
          <w:p w14:paraId="09458B3C" w14:textId="77777777" w:rsidR="005B7A26" w:rsidRPr="00CE716F" w:rsidRDefault="005B7A26" w:rsidP="005B7A26">
            <w:pPr>
              <w:ind w:left="1"/>
              <w:rPr>
                <w:rFonts w:ascii="Gill Sans MT" w:hAnsi="Gill Sans MT"/>
                <w:sz w:val="20"/>
                <w:szCs w:val="20"/>
              </w:rPr>
            </w:pPr>
            <w:r w:rsidRPr="00CE716F">
              <w:rPr>
                <w:rFonts w:ascii="Gill Sans MT" w:hAnsi="Gill Sans MT"/>
                <w:sz w:val="20"/>
                <w:szCs w:val="20"/>
              </w:rPr>
              <w:t>All children will have encouraged and supported with a healthy nutritious diet while at school.</w:t>
            </w:r>
          </w:p>
          <w:p w14:paraId="17FA2ADD" w14:textId="515CDCEB" w:rsidR="005B7A26" w:rsidRPr="00CE716F" w:rsidRDefault="005B7A26" w:rsidP="1395DC13">
            <w:pPr>
              <w:rPr>
                <w:rFonts w:ascii="Gill Sans MT" w:hAnsi="Gill Sans MT"/>
                <w:sz w:val="20"/>
                <w:szCs w:val="20"/>
              </w:rPr>
            </w:pPr>
          </w:p>
          <w:p w14:paraId="76ED1EF2" w14:textId="2D437560" w:rsidR="005B7A26" w:rsidRPr="00CE716F" w:rsidRDefault="005B7A26" w:rsidP="005B7A26">
            <w:pPr>
              <w:pStyle w:val="TableRow"/>
              <w:ind w:left="0"/>
              <w:rPr>
                <w:rFonts w:ascii="Gill Sans MT" w:hAnsi="Gill Sans MT"/>
                <w:sz w:val="20"/>
                <w:szCs w:val="20"/>
              </w:rPr>
            </w:pPr>
            <w:r w:rsidRPr="00CE716F">
              <w:rPr>
                <w:rFonts w:ascii="Gill Sans MT" w:hAnsi="Gill Sans MT"/>
                <w:sz w:val="20"/>
                <w:szCs w:val="20"/>
              </w:rPr>
              <w:t>Healthy cooking recipes and cooking life skills to be developed and then applied at home.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94455" w14:textId="77777777" w:rsidR="005B7A26" w:rsidRDefault="005B7A26" w:rsidP="00D80792">
            <w:pPr>
              <w:ind w:left="1"/>
              <w:rPr>
                <w:rFonts w:ascii="Gill Sans MT" w:hAnsi="Gill Sans MT"/>
                <w:sz w:val="20"/>
                <w:szCs w:val="20"/>
              </w:rPr>
            </w:pPr>
          </w:p>
          <w:p w14:paraId="14994712" w14:textId="188CBA72" w:rsidR="00D80792" w:rsidRPr="00CE716F" w:rsidRDefault="00A22A34" w:rsidP="005B7A26">
            <w:pPr>
              <w:rPr>
                <w:rFonts w:ascii="Gill Sans MT" w:hAnsi="Gill Sans MT"/>
                <w:sz w:val="20"/>
                <w:szCs w:val="20"/>
              </w:rPr>
            </w:pPr>
            <w:r w:rsidRPr="1395DC13">
              <w:rPr>
                <w:rFonts w:ascii="Gill Sans MT" w:hAnsi="Gill Sans MT"/>
                <w:sz w:val="20"/>
                <w:szCs w:val="20"/>
              </w:rPr>
              <w:t>Parents financially supported so that children can</w:t>
            </w:r>
            <w:r w:rsidR="009C3AD3" w:rsidRPr="1395DC13">
              <w:rPr>
                <w:rFonts w:ascii="Gill Sans MT" w:hAnsi="Gill Sans MT"/>
                <w:sz w:val="20"/>
                <w:szCs w:val="20"/>
              </w:rPr>
              <w:t xml:space="preserve"> take part in</w:t>
            </w:r>
            <w:r w:rsidR="00D80792" w:rsidRPr="1395DC13">
              <w:rPr>
                <w:rFonts w:ascii="Gill Sans MT" w:hAnsi="Gill Sans MT"/>
                <w:sz w:val="20"/>
                <w:szCs w:val="20"/>
              </w:rPr>
              <w:t xml:space="preserve"> enrichment opportunities – visits out of school, afterschool/morning sports clubs, music tuition</w:t>
            </w:r>
            <w:r w:rsidR="009C3AD3" w:rsidRPr="1395DC13">
              <w:rPr>
                <w:rFonts w:ascii="Gill Sans MT" w:hAnsi="Gill Sans MT"/>
                <w:sz w:val="20"/>
                <w:szCs w:val="20"/>
              </w:rPr>
              <w:t>, residentials..</w:t>
            </w:r>
            <w:r w:rsidRPr="1395DC13">
              <w:rPr>
                <w:rFonts w:ascii="Gill Sans MT" w:hAnsi="Gill Sans MT"/>
                <w:sz w:val="20"/>
                <w:szCs w:val="20"/>
              </w:rPr>
              <w:t>.</w:t>
            </w:r>
            <w:r w:rsidR="00BA7E77" w:rsidRPr="1395DC13">
              <w:rPr>
                <w:rFonts w:ascii="Gill Sans MT" w:hAnsi="Gill Sans MT"/>
                <w:sz w:val="20"/>
                <w:szCs w:val="20"/>
              </w:rPr>
              <w:t xml:space="preserve"> Access to school trips/experiences helps children to build a schema which links their learning to </w:t>
            </w:r>
            <w:r w:rsidR="00F63CA1" w:rsidRPr="1395DC13">
              <w:rPr>
                <w:rFonts w:ascii="Gill Sans MT" w:hAnsi="Gill Sans MT"/>
                <w:sz w:val="20"/>
                <w:szCs w:val="20"/>
              </w:rPr>
              <w:t>real life experiences- this helps them to remember more.</w:t>
            </w:r>
          </w:p>
          <w:p w14:paraId="26A5E8CB" w14:textId="07B28CA4" w:rsidR="00C222A8" w:rsidRDefault="009C3AD3" w:rsidP="00D80792">
            <w:pPr>
              <w:rPr>
                <w:rFonts w:ascii="Gill Sans MT" w:hAnsi="Gill Sans MT"/>
                <w:sz w:val="20"/>
                <w:szCs w:val="20"/>
              </w:rPr>
            </w:pPr>
            <w:r w:rsidRPr="1395DC13">
              <w:rPr>
                <w:rFonts w:ascii="Gill Sans MT" w:hAnsi="Gill Sans MT"/>
                <w:sz w:val="20"/>
                <w:szCs w:val="20"/>
              </w:rPr>
              <w:t>C</w:t>
            </w:r>
            <w:r w:rsidR="00D80792" w:rsidRPr="1395DC13">
              <w:rPr>
                <w:rFonts w:ascii="Gill Sans MT" w:hAnsi="Gill Sans MT"/>
                <w:sz w:val="20"/>
                <w:szCs w:val="20"/>
              </w:rPr>
              <w:t xml:space="preserve">hildren </w:t>
            </w:r>
            <w:r w:rsidRPr="1395DC13">
              <w:rPr>
                <w:rFonts w:ascii="Gill Sans MT" w:hAnsi="Gill Sans MT"/>
                <w:sz w:val="20"/>
                <w:szCs w:val="20"/>
              </w:rPr>
              <w:t>encouraged to learn</w:t>
            </w:r>
            <w:r w:rsidR="00D80792" w:rsidRPr="1395DC13">
              <w:rPr>
                <w:rFonts w:ascii="Gill Sans MT" w:hAnsi="Gill Sans MT"/>
                <w:sz w:val="20"/>
                <w:szCs w:val="20"/>
              </w:rPr>
              <w:t xml:space="preserve"> to play a tuned musical instrument</w:t>
            </w:r>
            <w:r w:rsidR="3F8BC09B" w:rsidRPr="1395DC13">
              <w:rPr>
                <w:rFonts w:ascii="Gill Sans MT" w:hAnsi="Gill Sans MT"/>
                <w:sz w:val="20"/>
                <w:szCs w:val="20"/>
              </w:rPr>
              <w:t>. Studies show that</w:t>
            </w:r>
            <w:r w:rsidR="00D80792" w:rsidRPr="1395DC13">
              <w:rPr>
                <w:rFonts w:ascii="Gill Sans MT" w:hAnsi="Gill Sans MT"/>
                <w:sz w:val="20"/>
                <w:szCs w:val="20"/>
              </w:rPr>
              <w:t xml:space="preserve"> learning to </w:t>
            </w:r>
            <w:r w:rsidR="6F802A06" w:rsidRPr="1395DC13">
              <w:rPr>
                <w:rFonts w:ascii="Gill Sans MT" w:hAnsi="Gill Sans MT"/>
                <w:sz w:val="20"/>
                <w:szCs w:val="20"/>
              </w:rPr>
              <w:t>play an instrument and read</w:t>
            </w:r>
            <w:r w:rsidR="00D80792" w:rsidRPr="1395DC13">
              <w:rPr>
                <w:rFonts w:ascii="Gill Sans MT" w:hAnsi="Gill Sans MT"/>
                <w:sz w:val="20"/>
                <w:szCs w:val="20"/>
              </w:rPr>
              <w:t xml:space="preserve"> music</w:t>
            </w:r>
            <w:r w:rsidR="7C41AB85" w:rsidRPr="1395DC13">
              <w:rPr>
                <w:rFonts w:ascii="Gill Sans MT" w:hAnsi="Gill Sans MT"/>
                <w:sz w:val="20"/>
                <w:szCs w:val="20"/>
              </w:rPr>
              <w:t xml:space="preserve"> can improve children's</w:t>
            </w:r>
            <w:r w:rsidR="00D80792" w:rsidRPr="1395DC13">
              <w:rPr>
                <w:rFonts w:ascii="Gill Sans MT" w:hAnsi="Gill Sans MT"/>
                <w:sz w:val="20"/>
                <w:szCs w:val="20"/>
              </w:rPr>
              <w:t xml:space="preserve"> focus and concentration</w:t>
            </w:r>
            <w:r w:rsidR="3BE29032" w:rsidRPr="1395DC13">
              <w:rPr>
                <w:rFonts w:ascii="Gill Sans MT" w:hAnsi="Gill Sans MT"/>
                <w:sz w:val="20"/>
                <w:szCs w:val="20"/>
              </w:rPr>
              <w:t>.</w:t>
            </w:r>
          </w:p>
          <w:p w14:paraId="45E07DDA" w14:textId="77777777" w:rsidR="005B7A26" w:rsidRPr="00CE716F" w:rsidRDefault="005B7A26" w:rsidP="005B7A26">
            <w:pPr>
              <w:ind w:left="1"/>
              <w:rPr>
                <w:rFonts w:ascii="Gill Sans MT" w:hAnsi="Gill Sans MT"/>
                <w:sz w:val="20"/>
                <w:szCs w:val="20"/>
              </w:rPr>
            </w:pPr>
            <w:r w:rsidRPr="00CE716F">
              <w:rPr>
                <w:rFonts w:ascii="Gill Sans MT" w:hAnsi="Gill Sans MT"/>
                <w:sz w:val="20"/>
                <w:szCs w:val="20"/>
              </w:rPr>
              <w:lastRenderedPageBreak/>
              <w:t xml:space="preserve">Healthy initiatives ensure children are healthy and well in their early years through enhanced provision such as sports coaching, food provision and extra-curricular activities. </w:t>
            </w:r>
          </w:p>
          <w:p w14:paraId="5048E052" w14:textId="5A4EAA82" w:rsidR="005B7A26" w:rsidRPr="00CE716F" w:rsidRDefault="005B7A26" w:rsidP="005B7A26">
            <w:pPr>
              <w:rPr>
                <w:rFonts w:ascii="Gill Sans MT" w:hAnsi="Gill Sans MT"/>
                <w:sz w:val="20"/>
                <w:szCs w:val="20"/>
              </w:rPr>
            </w:pPr>
            <w:r w:rsidRPr="1395DC13">
              <w:rPr>
                <w:rFonts w:ascii="Gill Sans MT" w:hAnsi="Gill Sans MT"/>
                <w:sz w:val="20"/>
                <w:szCs w:val="20"/>
              </w:rPr>
              <w:t xml:space="preserve">All PP children provided with </w:t>
            </w:r>
            <w:r w:rsidR="0069D9A6" w:rsidRPr="1395DC13">
              <w:rPr>
                <w:rFonts w:ascii="Gill Sans MT" w:hAnsi="Gill Sans MT"/>
                <w:sz w:val="20"/>
                <w:szCs w:val="20"/>
              </w:rPr>
              <w:t xml:space="preserve">the option of a free </w:t>
            </w:r>
            <w:r w:rsidRPr="1395DC13">
              <w:rPr>
                <w:rFonts w:ascii="Gill Sans MT" w:hAnsi="Gill Sans MT"/>
                <w:sz w:val="20"/>
                <w:szCs w:val="20"/>
              </w:rPr>
              <w:t xml:space="preserve">hot meal. </w:t>
            </w:r>
          </w:p>
          <w:p w14:paraId="16D2989C" w14:textId="77777777" w:rsidR="005B7A26" w:rsidRPr="00CE716F" w:rsidRDefault="005B7A26" w:rsidP="005B7A26">
            <w:pPr>
              <w:rPr>
                <w:rFonts w:ascii="Gill Sans MT" w:hAnsi="Gill Sans MT"/>
                <w:sz w:val="20"/>
                <w:szCs w:val="20"/>
              </w:rPr>
            </w:pPr>
          </w:p>
          <w:p w14:paraId="01C912F8" w14:textId="21C9A128" w:rsidR="005B7A26" w:rsidRPr="00CE716F" w:rsidRDefault="005B7A26" w:rsidP="005B7A26">
            <w:pPr>
              <w:rPr>
                <w:rFonts w:ascii="Gill Sans MT" w:hAnsi="Gill Sans MT"/>
                <w:sz w:val="20"/>
                <w:szCs w:val="20"/>
              </w:rPr>
            </w:pPr>
            <w:r w:rsidRPr="00CE716F">
              <w:rPr>
                <w:rFonts w:ascii="Gill Sans MT" w:hAnsi="Gill Sans MT"/>
                <w:sz w:val="20"/>
                <w:szCs w:val="20"/>
              </w:rPr>
              <w:t>Cooking curriculum implemented across school; pupil premium children to be provided with ingredients. Sessions will cover aspects of healthy eating/living, including the life skills of learning a variety of cooking techniques across all year groups.</w:t>
            </w:r>
          </w:p>
        </w:tc>
      </w:tr>
      <w:tr w:rsidR="00C222A8" w14:paraId="098B4984" w14:textId="77777777" w:rsidTr="00040875">
        <w:trPr>
          <w:trHeight w:val="3894"/>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BA5C0" w14:textId="47204FC9" w:rsidR="0004793A" w:rsidRDefault="26A3FBD2" w:rsidP="00EC369B">
            <w:pPr>
              <w:ind w:left="1"/>
              <w:rPr>
                <w:rFonts w:ascii="Gill Sans MT" w:hAnsi="Gill Sans MT"/>
                <w:sz w:val="20"/>
                <w:szCs w:val="20"/>
              </w:rPr>
            </w:pPr>
            <w:r w:rsidRPr="232B5461">
              <w:rPr>
                <w:rFonts w:ascii="Gill Sans MT" w:hAnsi="Gill Sans MT"/>
                <w:sz w:val="20"/>
                <w:szCs w:val="20"/>
                <w:highlight w:val="yellow"/>
              </w:rPr>
              <w:lastRenderedPageBreak/>
              <w:t>7</w:t>
            </w:r>
          </w:p>
          <w:p w14:paraId="0A88068C" w14:textId="374F5D83" w:rsidR="0845CFFC" w:rsidRDefault="0845CFFC" w:rsidP="232B5461">
            <w:pPr>
              <w:ind w:left="1"/>
              <w:rPr>
                <w:rFonts w:ascii="Gill Sans MT" w:hAnsi="Gill Sans MT" w:cs="Arial"/>
                <w:color w:val="auto"/>
                <w:sz w:val="20"/>
                <w:szCs w:val="20"/>
              </w:rPr>
            </w:pPr>
            <w:proofErr w:type="gramStart"/>
            <w:r w:rsidRPr="232B5461">
              <w:rPr>
                <w:rFonts w:ascii="Gill Sans MT" w:hAnsi="Gill Sans MT" w:cs="Arial"/>
                <w:sz w:val="20"/>
                <w:szCs w:val="20"/>
              </w:rPr>
              <w:t xml:space="preserve">As a school, </w:t>
            </w:r>
            <w:r w:rsidRPr="232B5461">
              <w:rPr>
                <w:rFonts w:ascii="Gill Sans MT" w:hAnsi="Gill Sans MT" w:cs="Arial"/>
                <w:b/>
                <w:bCs/>
                <w:sz w:val="20"/>
                <w:szCs w:val="20"/>
              </w:rPr>
              <w:t>attendance</w:t>
            </w:r>
            <w:proofErr w:type="gramEnd"/>
            <w:r w:rsidRPr="232B5461">
              <w:rPr>
                <w:rFonts w:ascii="Gill Sans MT" w:hAnsi="Gill Sans MT" w:cs="Arial"/>
                <w:sz w:val="20"/>
                <w:szCs w:val="20"/>
              </w:rPr>
              <w:t xml:space="preserve"> last year was lower than the national average by 0.8%. </w:t>
            </w:r>
          </w:p>
          <w:p w14:paraId="551F9AF0" w14:textId="523C8F30" w:rsidR="0845CFFC" w:rsidRDefault="0845CFFC" w:rsidP="232B5461">
            <w:pPr>
              <w:ind w:left="1"/>
              <w:rPr>
                <w:rFonts w:ascii="Gill Sans MT" w:hAnsi="Gill Sans MT" w:cs="Arial"/>
                <w:color w:val="auto"/>
                <w:sz w:val="20"/>
                <w:szCs w:val="20"/>
              </w:rPr>
            </w:pPr>
            <w:r w:rsidRPr="232B5461">
              <w:rPr>
                <w:rFonts w:ascii="Gill Sans MT" w:hAnsi="Gill Sans MT" w:cs="Arial"/>
                <w:sz w:val="20"/>
                <w:szCs w:val="20"/>
                <w:u w:val="single"/>
              </w:rPr>
              <w:t>2023 statistics</w:t>
            </w:r>
            <w:r w:rsidRPr="232B5461">
              <w:rPr>
                <w:rFonts w:ascii="Gill Sans MT" w:hAnsi="Gill Sans MT" w:cs="Arial"/>
                <w:sz w:val="20"/>
                <w:szCs w:val="20"/>
              </w:rPr>
              <w:t xml:space="preserve">- 94.18% </w:t>
            </w:r>
            <w:r w:rsidRPr="232B5461">
              <w:rPr>
                <w:rFonts w:ascii="Gill Sans MT" w:hAnsi="Gill Sans MT" w:cs="Arial"/>
                <w:color w:val="auto"/>
                <w:sz w:val="20"/>
                <w:szCs w:val="20"/>
              </w:rPr>
              <w:t xml:space="preserve">and those children in receipt of Pupil Premium was 93.05%. </w:t>
            </w:r>
          </w:p>
          <w:p w14:paraId="3228E6E0" w14:textId="7DF997C3" w:rsidR="009536B1" w:rsidRPr="00040875" w:rsidRDefault="0845CFFC" w:rsidP="00040875">
            <w:pPr>
              <w:ind w:left="1"/>
              <w:rPr>
                <w:rFonts w:ascii="Gill Sans MT" w:hAnsi="Gill Sans MT" w:cs="Arial"/>
                <w:color w:val="auto"/>
                <w:sz w:val="20"/>
                <w:szCs w:val="20"/>
              </w:rPr>
            </w:pPr>
            <w:r w:rsidRPr="232B5461">
              <w:rPr>
                <w:rFonts w:ascii="Gill Sans MT" w:hAnsi="Gill Sans MT" w:cs="Arial"/>
                <w:color w:val="auto"/>
                <w:sz w:val="20"/>
                <w:szCs w:val="20"/>
              </w:rPr>
              <w:t>27% of the ‘persistent absentees’ are children in receipt of Pupil Premium.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B73BD" w14:textId="1D2BF1C1" w:rsidR="003E4F68" w:rsidRDefault="4991C5CE" w:rsidP="00D80792">
            <w:pPr>
              <w:ind w:left="1"/>
              <w:rPr>
                <w:rFonts w:ascii="Gill Sans MT" w:hAnsi="Gill Sans MT"/>
                <w:sz w:val="20"/>
                <w:szCs w:val="20"/>
              </w:rPr>
            </w:pPr>
            <w:r w:rsidRPr="232B5461">
              <w:rPr>
                <w:rFonts w:ascii="Gill Sans MT" w:hAnsi="Gill Sans MT"/>
                <w:b/>
                <w:bCs/>
                <w:sz w:val="20"/>
                <w:szCs w:val="20"/>
              </w:rPr>
              <w:t>Target for school-</w:t>
            </w:r>
            <w:r w:rsidRPr="232B5461">
              <w:rPr>
                <w:rFonts w:ascii="Gill Sans MT" w:hAnsi="Gill Sans MT"/>
                <w:b/>
                <w:bCs/>
                <w:color w:val="FF0000"/>
                <w:sz w:val="20"/>
                <w:szCs w:val="20"/>
              </w:rPr>
              <w:t xml:space="preserve"> </w:t>
            </w:r>
            <w:r w:rsidRPr="232B5461">
              <w:rPr>
                <w:rFonts w:ascii="Gill Sans MT" w:hAnsi="Gill Sans MT"/>
                <w:b/>
                <w:bCs/>
                <w:color w:val="auto"/>
                <w:sz w:val="20"/>
                <w:szCs w:val="20"/>
              </w:rPr>
              <w:t>9</w:t>
            </w:r>
            <w:r w:rsidR="758719F5" w:rsidRPr="232B5461">
              <w:rPr>
                <w:rFonts w:ascii="Gill Sans MT" w:hAnsi="Gill Sans MT"/>
                <w:b/>
                <w:bCs/>
                <w:color w:val="auto"/>
                <w:sz w:val="20"/>
                <w:szCs w:val="20"/>
              </w:rPr>
              <w:t>6</w:t>
            </w:r>
            <w:r w:rsidRPr="232B5461">
              <w:rPr>
                <w:rFonts w:ascii="Gill Sans MT" w:hAnsi="Gill Sans MT"/>
                <w:b/>
                <w:bCs/>
                <w:color w:val="auto"/>
                <w:sz w:val="20"/>
                <w:szCs w:val="20"/>
              </w:rPr>
              <w:t>% (National 9</w:t>
            </w:r>
            <w:r w:rsidR="7D06A8AF" w:rsidRPr="232B5461">
              <w:rPr>
                <w:rFonts w:ascii="Gill Sans MT" w:hAnsi="Gill Sans MT"/>
                <w:b/>
                <w:bCs/>
                <w:color w:val="auto"/>
                <w:sz w:val="20"/>
                <w:szCs w:val="20"/>
              </w:rPr>
              <w:t>5</w:t>
            </w:r>
            <w:r w:rsidRPr="232B5461">
              <w:rPr>
                <w:rFonts w:ascii="Gill Sans MT" w:hAnsi="Gill Sans MT"/>
                <w:b/>
                <w:bCs/>
                <w:color w:val="auto"/>
                <w:sz w:val="20"/>
                <w:szCs w:val="20"/>
              </w:rPr>
              <w:t>%)</w:t>
            </w:r>
          </w:p>
          <w:p w14:paraId="441D664A" w14:textId="32CDD705" w:rsidR="00C222A8" w:rsidRDefault="5FBC4C3E" w:rsidP="1395DC13">
            <w:pPr>
              <w:rPr>
                <w:rFonts w:ascii="Gill Sans MT" w:hAnsi="Gill Sans MT"/>
                <w:sz w:val="20"/>
                <w:szCs w:val="20"/>
              </w:rPr>
            </w:pPr>
            <w:r w:rsidRPr="1395DC13">
              <w:rPr>
                <w:rFonts w:ascii="Gill Sans MT" w:hAnsi="Gill Sans MT"/>
                <w:sz w:val="20"/>
                <w:szCs w:val="20"/>
              </w:rPr>
              <w:t>P</w:t>
            </w:r>
            <w:r w:rsidR="006B01B8" w:rsidRPr="1395DC13">
              <w:rPr>
                <w:rFonts w:ascii="Gill Sans MT" w:hAnsi="Gill Sans MT"/>
                <w:sz w:val="20"/>
                <w:szCs w:val="20"/>
              </w:rPr>
              <w:t>astoral lead</w:t>
            </w:r>
            <w:r w:rsidR="1EC101CE" w:rsidRPr="1395DC13">
              <w:rPr>
                <w:rFonts w:ascii="Gill Sans MT" w:hAnsi="Gill Sans MT"/>
                <w:sz w:val="20"/>
                <w:szCs w:val="20"/>
              </w:rPr>
              <w:t>, along with new impartial attendance advisors,</w:t>
            </w:r>
            <w:r w:rsidR="006B01B8" w:rsidRPr="1395DC13">
              <w:rPr>
                <w:rFonts w:ascii="Gill Sans MT" w:hAnsi="Gill Sans MT"/>
                <w:sz w:val="20"/>
                <w:szCs w:val="20"/>
              </w:rPr>
              <w:t xml:space="preserve"> will track and monitor attendance, communicating with parents/carers where this is an issue.</w:t>
            </w:r>
            <w:r w:rsidR="6622E2A2" w:rsidRPr="1395DC13">
              <w:rPr>
                <w:rFonts w:ascii="Gill Sans MT" w:hAnsi="Gill Sans MT"/>
                <w:sz w:val="20"/>
                <w:szCs w:val="20"/>
              </w:rPr>
              <w:t xml:space="preserve"> Attendance officers to continue to chase parents and make home visits where </w:t>
            </w:r>
            <w:proofErr w:type="gramStart"/>
            <w:r w:rsidR="6622E2A2" w:rsidRPr="1395DC13">
              <w:rPr>
                <w:rFonts w:ascii="Gill Sans MT" w:hAnsi="Gill Sans MT"/>
                <w:sz w:val="20"/>
                <w:szCs w:val="20"/>
              </w:rPr>
              <w:t>necessary</w:t>
            </w:r>
            <w:proofErr w:type="gramEnd"/>
          </w:p>
          <w:p w14:paraId="71828A22" w14:textId="48B5CA98" w:rsidR="003B0A7C" w:rsidRDefault="36E234C4" w:rsidP="00D80792">
            <w:pPr>
              <w:rPr>
                <w:rFonts w:ascii="Gill Sans MT" w:hAnsi="Gill Sans MT"/>
                <w:sz w:val="20"/>
                <w:szCs w:val="20"/>
              </w:rPr>
            </w:pPr>
            <w:r w:rsidRPr="232B5461">
              <w:rPr>
                <w:rFonts w:ascii="Gill Sans MT" w:hAnsi="Gill Sans MT"/>
                <w:sz w:val="20"/>
                <w:szCs w:val="20"/>
              </w:rPr>
              <w:t>Incentives introduced to aim to raise children's attendance</w:t>
            </w:r>
            <w:r w:rsidR="7C7533FC" w:rsidRPr="232B5461">
              <w:rPr>
                <w:rFonts w:ascii="Gill Sans MT" w:hAnsi="Gill Sans MT"/>
                <w:sz w:val="20"/>
                <w:szCs w:val="20"/>
              </w:rPr>
              <w:t>.</w:t>
            </w:r>
          </w:p>
          <w:p w14:paraId="662DE3DC" w14:textId="6DBA0CA6" w:rsidR="00E52AAD" w:rsidRPr="00040875" w:rsidRDefault="63C2A877" w:rsidP="00D80792">
            <w:pPr>
              <w:rPr>
                <w:rFonts w:ascii="Gill Sans MT" w:hAnsi="Gill Sans MT"/>
                <w:sz w:val="20"/>
                <w:szCs w:val="20"/>
              </w:rPr>
            </w:pPr>
            <w:r w:rsidRPr="232B5461">
              <w:rPr>
                <w:rFonts w:ascii="Gill Sans MT" w:hAnsi="Gill Sans MT"/>
                <w:sz w:val="20"/>
                <w:szCs w:val="20"/>
              </w:rPr>
              <w:t>In the academic year 22-23, 19 PP children have an attendance below 90%. This figure must improve</w:t>
            </w:r>
            <w:r w:rsidR="00040875">
              <w:rPr>
                <w:rFonts w:ascii="Gill Sans MT" w:hAnsi="Gill Sans MT"/>
                <w:sz w:val="20"/>
                <w:szCs w:val="20"/>
              </w:rPr>
              <w: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57B29E1" w:rsidR="00E66558" w:rsidRDefault="009D71E8">
      <w:r w:rsidRPr="009058C1">
        <w:t xml:space="preserve">Budgeted cost: </w:t>
      </w:r>
      <w:r w:rsidR="006238D1" w:rsidRPr="009058C1">
        <w:t>£</w:t>
      </w:r>
      <w:r w:rsidR="00F56D9B">
        <w:t>30</w:t>
      </w:r>
      <w:r w:rsidR="006238D1">
        <w:t>,000</w:t>
      </w:r>
    </w:p>
    <w:tbl>
      <w:tblPr>
        <w:tblW w:w="5000" w:type="pct"/>
        <w:tblCellMar>
          <w:left w:w="10" w:type="dxa"/>
          <w:right w:w="10" w:type="dxa"/>
        </w:tblCellMar>
        <w:tblLook w:val="04A0" w:firstRow="1" w:lastRow="0" w:firstColumn="1" w:lastColumn="0" w:noHBand="0" w:noVBand="1"/>
      </w:tblPr>
      <w:tblGrid>
        <w:gridCol w:w="2972"/>
        <w:gridCol w:w="4536"/>
        <w:gridCol w:w="1978"/>
      </w:tblGrid>
      <w:tr w:rsidR="00E66558" w14:paraId="2A7D5519" w14:textId="77777777" w:rsidTr="1395DC1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Evidence that supports this approach</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Challenge number(s) addressed</w:t>
            </w:r>
          </w:p>
        </w:tc>
      </w:tr>
      <w:tr w:rsidR="00B93237" w14:paraId="28F4DC8C" w14:textId="77777777" w:rsidTr="1395DC1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7D2CC" w14:textId="139C5786" w:rsidR="00CE14BF" w:rsidRPr="00931E99" w:rsidRDefault="00086048" w:rsidP="00086048">
            <w:pPr>
              <w:pStyle w:val="TableHeader"/>
              <w:ind w:left="0"/>
              <w:jc w:val="left"/>
              <w:rPr>
                <w:rFonts w:asciiTheme="minorHAnsi" w:eastAsia="Gill Sans MT" w:hAnsiTheme="minorHAnsi" w:cstheme="minorHAnsi"/>
                <w:b w:val="0"/>
                <w:sz w:val="20"/>
                <w:szCs w:val="20"/>
              </w:rPr>
            </w:pPr>
            <w:r w:rsidRPr="00931E99">
              <w:rPr>
                <w:rFonts w:asciiTheme="minorHAnsi" w:eastAsia="Gill Sans MT" w:hAnsiTheme="minorHAnsi" w:cstheme="minorHAnsi"/>
                <w:b w:val="0"/>
                <w:sz w:val="20"/>
                <w:szCs w:val="20"/>
              </w:rPr>
              <w:t>Whole school reading training</w:t>
            </w:r>
            <w:r w:rsidR="005538A1" w:rsidRPr="00931E99">
              <w:rPr>
                <w:rFonts w:asciiTheme="minorHAnsi" w:eastAsia="Gill Sans MT" w:hAnsiTheme="minorHAnsi" w:cstheme="minorHAnsi"/>
                <w:b w:val="0"/>
                <w:sz w:val="20"/>
                <w:szCs w:val="20"/>
              </w:rPr>
              <w:t xml:space="preserve">- ‘The Art and </w:t>
            </w:r>
            <w:r w:rsidR="0082652B" w:rsidRPr="00931E99">
              <w:rPr>
                <w:rFonts w:asciiTheme="minorHAnsi" w:eastAsia="Gill Sans MT" w:hAnsiTheme="minorHAnsi" w:cstheme="minorHAnsi"/>
                <w:b w:val="0"/>
                <w:sz w:val="20"/>
                <w:szCs w:val="20"/>
              </w:rPr>
              <w:t>Science</w:t>
            </w:r>
            <w:r w:rsidR="005538A1" w:rsidRPr="00931E99">
              <w:rPr>
                <w:rFonts w:asciiTheme="minorHAnsi" w:eastAsia="Gill Sans MT" w:hAnsiTheme="minorHAnsi" w:cstheme="minorHAnsi"/>
                <w:b w:val="0"/>
                <w:sz w:val="20"/>
                <w:szCs w:val="20"/>
              </w:rPr>
              <w:t xml:space="preserve"> of teaching Reading’ Christopher Such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E9E0C" w14:textId="69C5CEEB" w:rsidR="00B93237" w:rsidRPr="00931E99" w:rsidRDefault="006E7D51" w:rsidP="498DA10F">
            <w:pPr>
              <w:suppressAutoHyphens w:val="0"/>
              <w:autoSpaceDN/>
              <w:spacing w:after="160" w:line="259" w:lineRule="auto"/>
              <w:rPr>
                <w:rFonts w:asciiTheme="minorHAnsi" w:eastAsia="Gill Sans MT" w:hAnsiTheme="minorHAnsi" w:cstheme="minorHAnsi"/>
                <w:color w:val="000000"/>
                <w:sz w:val="20"/>
                <w:szCs w:val="20"/>
              </w:rPr>
            </w:pPr>
            <w:hyperlink r:id="rId8" w:history="1">
              <w:r w:rsidR="00D74D5F" w:rsidRPr="00931E99">
                <w:rPr>
                  <w:rStyle w:val="Hyperlink"/>
                  <w:rFonts w:asciiTheme="minorHAnsi" w:hAnsiTheme="minorHAnsi" w:cstheme="minorHAnsi"/>
                  <w:sz w:val="20"/>
                  <w:szCs w:val="20"/>
                </w:rPr>
                <w:t>General pedagogy – Primary Colour (</w:t>
              </w:r>
              <w:proofErr w:type="gramStart"/>
              <w:r w:rsidR="00D74D5F" w:rsidRPr="00931E99">
                <w:rPr>
                  <w:rStyle w:val="Hyperlink"/>
                  <w:rFonts w:asciiTheme="minorHAnsi" w:hAnsiTheme="minorHAnsi" w:cstheme="minorHAnsi"/>
                  <w:sz w:val="20"/>
                  <w:szCs w:val="20"/>
                </w:rPr>
                <w:t>home.blog</w:t>
              </w:r>
              <w:proofErr w:type="gramEnd"/>
              <w:r w:rsidR="00D74D5F" w:rsidRPr="00931E99">
                <w:rPr>
                  <w:rStyle w:val="Hyperlink"/>
                  <w:rFonts w:asciiTheme="minorHAnsi" w:hAnsiTheme="minorHAnsi" w:cstheme="minorHAnsi"/>
                  <w:sz w:val="20"/>
                  <w:szCs w:val="20"/>
                </w:rPr>
                <w:t>)</w:t>
              </w:r>
            </w:hyperlink>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20634" w14:textId="6AB9749B" w:rsidR="00F95925" w:rsidRPr="00931E99" w:rsidRDefault="001608FA" w:rsidP="498DA10F">
            <w:pPr>
              <w:pStyle w:val="TableHeader"/>
              <w:jc w:val="left"/>
              <w:rPr>
                <w:rFonts w:asciiTheme="minorHAnsi" w:eastAsia="Gill Sans MT" w:hAnsiTheme="minorHAnsi" w:cstheme="minorHAnsi"/>
                <w:b w:val="0"/>
                <w:sz w:val="20"/>
                <w:szCs w:val="20"/>
              </w:rPr>
            </w:pPr>
            <w:r>
              <w:rPr>
                <w:rFonts w:asciiTheme="minorHAnsi" w:eastAsia="Gill Sans MT" w:hAnsiTheme="minorHAnsi" w:cstheme="minorHAnsi"/>
                <w:b w:val="0"/>
                <w:sz w:val="20"/>
                <w:szCs w:val="20"/>
              </w:rPr>
              <w:t>1, 2, 3</w:t>
            </w:r>
          </w:p>
        </w:tc>
      </w:tr>
      <w:tr w:rsidR="00C05534" w14:paraId="08F14FD9" w14:textId="77777777" w:rsidTr="1395DC1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23AC0" w14:textId="25C34A3F" w:rsidR="00E702E6" w:rsidRPr="00931E99" w:rsidRDefault="00DE5F8C" w:rsidP="00931E99">
            <w:pPr>
              <w:pStyle w:val="TableHeader"/>
              <w:ind w:left="0"/>
              <w:jc w:val="left"/>
              <w:rPr>
                <w:rFonts w:asciiTheme="minorHAnsi" w:eastAsia="Gill Sans MT" w:hAnsiTheme="minorHAnsi" w:cstheme="minorHAnsi"/>
                <w:b w:val="0"/>
                <w:sz w:val="20"/>
                <w:szCs w:val="20"/>
              </w:rPr>
            </w:pPr>
            <w:r w:rsidRPr="00931E99">
              <w:rPr>
                <w:rFonts w:asciiTheme="minorHAnsi" w:eastAsia="Gill Sans MT" w:hAnsiTheme="minorHAnsi" w:cstheme="minorHAnsi"/>
                <w:b w:val="0"/>
                <w:sz w:val="20"/>
                <w:szCs w:val="20"/>
              </w:rPr>
              <w:t>Senior leaders to model</w:t>
            </w:r>
            <w:r w:rsidR="00FA645E" w:rsidRPr="00931E99">
              <w:rPr>
                <w:rFonts w:asciiTheme="minorHAnsi" w:eastAsia="Gill Sans MT" w:hAnsiTheme="minorHAnsi" w:cstheme="minorHAnsi"/>
                <w:b w:val="0"/>
                <w:sz w:val="20"/>
                <w:szCs w:val="20"/>
              </w:rPr>
              <w:t xml:space="preserve"> core lessons</w:t>
            </w:r>
            <w:r w:rsidR="00ED392A">
              <w:rPr>
                <w:rFonts w:asciiTheme="minorHAnsi" w:eastAsia="Gill Sans MT" w:hAnsiTheme="minorHAnsi" w:cstheme="minorHAnsi"/>
                <w:b w:val="0"/>
                <w:sz w:val="20"/>
                <w:szCs w:val="20"/>
              </w:rPr>
              <w:t xml:space="preserve"> to support teachers’ development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DCA40" w14:textId="4EC0DBFE" w:rsidR="00EA50C1" w:rsidRPr="00C37048" w:rsidRDefault="001E1E21" w:rsidP="1395DC13">
            <w:pPr>
              <w:suppressAutoHyphens w:val="0"/>
              <w:autoSpaceDN/>
              <w:spacing w:after="160" w:line="259" w:lineRule="auto"/>
              <w:rPr>
                <w:rFonts w:asciiTheme="minorHAnsi" w:hAnsiTheme="minorHAnsi" w:cstheme="minorHAnsi"/>
                <w:sz w:val="20"/>
                <w:szCs w:val="20"/>
              </w:rPr>
            </w:pPr>
            <w:r w:rsidRPr="00C37048">
              <w:rPr>
                <w:rFonts w:asciiTheme="minorHAnsi" w:hAnsiTheme="minorHAnsi" w:cstheme="minorHAnsi"/>
                <w:sz w:val="20"/>
                <w:szCs w:val="20"/>
              </w:rPr>
              <w:t>Mentoring and coaching can be an important source of support, particularly for early career teachers</w:t>
            </w:r>
            <w:r w:rsidR="006F2E79" w:rsidRPr="00C37048">
              <w:rPr>
                <w:rFonts w:asciiTheme="minorHAnsi" w:hAnsiTheme="minorHAnsi" w:cstheme="minorHAnsi"/>
                <w:sz w:val="20"/>
                <w:szCs w:val="20"/>
              </w:rPr>
              <w:t xml:space="preserve">. </w:t>
            </w:r>
            <w:hyperlink r:id="rId9" w:history="1">
              <w:r w:rsidR="006F2E79" w:rsidRPr="00C37048">
                <w:rPr>
                  <w:rStyle w:val="Hyperlink"/>
                  <w:rFonts w:asciiTheme="minorHAnsi" w:hAnsiTheme="minorHAnsi" w:cstheme="minorHAnsi"/>
                  <w:sz w:val="20"/>
                  <w:szCs w:val="20"/>
                </w:rPr>
                <w:t xml:space="preserve">EEF </w:t>
              </w:r>
              <w:r w:rsidR="003F6C9D" w:rsidRPr="00C37048">
                <w:rPr>
                  <w:rStyle w:val="Hyperlink"/>
                  <w:rFonts w:asciiTheme="minorHAnsi" w:hAnsiTheme="minorHAnsi" w:cstheme="minorHAnsi"/>
                  <w:sz w:val="20"/>
                  <w:szCs w:val="20"/>
                </w:rPr>
                <w:t>recommended</w:t>
              </w:r>
              <w:r w:rsidR="006F2E79" w:rsidRPr="00C37048">
                <w:rPr>
                  <w:rStyle w:val="Hyperlink"/>
                  <w:rFonts w:asciiTheme="minorHAnsi" w:hAnsiTheme="minorHAnsi" w:cstheme="minorHAnsi"/>
                  <w:sz w:val="20"/>
                  <w:szCs w:val="20"/>
                </w:rPr>
                <w:t xml:space="preserve"> support list</w:t>
              </w:r>
            </w:hyperlink>
          </w:p>
          <w:p w14:paraId="7884B987" w14:textId="33BC2656" w:rsidR="00640FEC" w:rsidRPr="00C37048" w:rsidRDefault="00EE4920" w:rsidP="1395DC13">
            <w:pPr>
              <w:suppressAutoHyphens w:val="0"/>
              <w:autoSpaceDN/>
              <w:spacing w:after="160" w:line="259" w:lineRule="auto"/>
              <w:rPr>
                <w:rFonts w:asciiTheme="minorHAnsi" w:hAnsiTheme="minorHAnsi" w:cstheme="minorHAnsi"/>
                <w:sz w:val="20"/>
                <w:szCs w:val="20"/>
              </w:rPr>
            </w:pPr>
            <w:r w:rsidRPr="00C37048">
              <w:rPr>
                <w:rFonts w:asciiTheme="minorHAnsi" w:hAnsiTheme="minorHAnsi" w:cstheme="minorHAnsi"/>
                <w:sz w:val="20"/>
                <w:szCs w:val="20"/>
              </w:rPr>
              <w:t xml:space="preserve">There is evidence that mentoring can have positive impacts on mentee pupil attainment and literacy. Mentoring can also lead to a range of positive outcomes for mentees, including improved teaching practice, </w:t>
            </w:r>
            <w:proofErr w:type="gramStart"/>
            <w:r w:rsidRPr="00C37048">
              <w:rPr>
                <w:rFonts w:asciiTheme="minorHAnsi" w:hAnsiTheme="minorHAnsi" w:cstheme="minorHAnsi"/>
                <w:sz w:val="20"/>
                <w:szCs w:val="20"/>
              </w:rPr>
              <w:t>confidence</w:t>
            </w:r>
            <w:proofErr w:type="gramEnd"/>
            <w:r w:rsidRPr="00C37048">
              <w:rPr>
                <w:rFonts w:asciiTheme="minorHAnsi" w:hAnsiTheme="minorHAnsi" w:cstheme="minorHAnsi"/>
                <w:sz w:val="20"/>
                <w:szCs w:val="20"/>
              </w:rPr>
              <w:t xml:space="preserve"> and self-belief, enhanced teacherstudent interactions, and an improved classroom environment. However, further research is needed.</w:t>
            </w:r>
            <w:r w:rsidR="006F2E79" w:rsidRPr="00C37048">
              <w:rPr>
                <w:rFonts w:asciiTheme="minorHAnsi" w:hAnsiTheme="minorHAnsi" w:cstheme="minorHAnsi"/>
                <w:sz w:val="20"/>
                <w:szCs w:val="20"/>
              </w:rPr>
              <w:t xml:space="preserve"> </w:t>
            </w:r>
            <w:hyperlink r:id="rId10" w:history="1">
              <w:r w:rsidR="00640FEC" w:rsidRPr="00C37048">
                <w:rPr>
                  <w:rStyle w:val="Hyperlink"/>
                  <w:rFonts w:asciiTheme="minorHAnsi" w:eastAsia="Gill Sans MT" w:hAnsiTheme="minorHAnsi" w:cstheme="minorHAnsi"/>
                  <w:sz w:val="20"/>
                  <w:szCs w:val="20"/>
                </w:rPr>
                <w:t>National Institute of Teaching case study</w:t>
              </w:r>
            </w:hyperlink>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E71D2" w14:textId="425A9917" w:rsidR="00F95925" w:rsidRPr="00931E99" w:rsidRDefault="001608FA" w:rsidP="498DA10F">
            <w:pPr>
              <w:pStyle w:val="TableHeader"/>
              <w:jc w:val="left"/>
              <w:rPr>
                <w:rFonts w:asciiTheme="minorHAnsi" w:eastAsia="Gill Sans MT" w:hAnsiTheme="minorHAnsi" w:cstheme="minorHAnsi"/>
                <w:b w:val="0"/>
                <w:sz w:val="20"/>
                <w:szCs w:val="20"/>
              </w:rPr>
            </w:pPr>
            <w:r>
              <w:rPr>
                <w:rFonts w:asciiTheme="minorHAnsi" w:eastAsia="Gill Sans MT" w:hAnsiTheme="minorHAnsi" w:cstheme="minorHAnsi"/>
                <w:b w:val="0"/>
                <w:sz w:val="20"/>
                <w:szCs w:val="20"/>
              </w:rPr>
              <w:t>1, 2, 3</w:t>
            </w:r>
          </w:p>
        </w:tc>
      </w:tr>
      <w:tr w:rsidR="00D80792" w14:paraId="2A7D551D" w14:textId="77777777" w:rsidTr="1395DC1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76F53E18" w:rsidR="00CE14BF" w:rsidRPr="00931E99" w:rsidRDefault="00931E99" w:rsidP="00931E99">
            <w:pPr>
              <w:pStyle w:val="TableRow"/>
              <w:ind w:left="0"/>
              <w:rPr>
                <w:rFonts w:asciiTheme="minorHAnsi" w:eastAsia="Gill Sans MT" w:hAnsiTheme="minorHAnsi" w:cstheme="minorHAnsi"/>
                <w:sz w:val="20"/>
                <w:szCs w:val="20"/>
              </w:rPr>
            </w:pPr>
            <w:r>
              <w:rPr>
                <w:rFonts w:asciiTheme="minorHAnsi" w:eastAsia="Gill Sans MT" w:hAnsiTheme="minorHAnsi" w:cstheme="minorHAnsi"/>
                <w:sz w:val="20"/>
                <w:szCs w:val="20"/>
              </w:rPr>
              <w:t>CPD to ensure quality first teaching</w:t>
            </w:r>
            <w:r w:rsidR="001C06DE">
              <w:rPr>
                <w:rFonts w:asciiTheme="minorHAnsi" w:eastAsia="Gill Sans MT" w:hAnsiTheme="minorHAnsi" w:cstheme="minorHAnsi"/>
                <w:sz w:val="20"/>
                <w:szCs w:val="20"/>
              </w:rPr>
              <w:t xml:space="preserve"> has an impact on</w:t>
            </w:r>
            <w:r w:rsidR="00B14A65">
              <w:rPr>
                <w:rFonts w:asciiTheme="minorHAnsi" w:eastAsia="Gill Sans MT" w:hAnsiTheme="minorHAnsi" w:cstheme="minorHAnsi"/>
                <w:sz w:val="20"/>
                <w:szCs w:val="20"/>
              </w:rPr>
              <w:t xml:space="preserve"> </w:t>
            </w:r>
            <w:r w:rsidR="00B14A65" w:rsidRPr="00B14A65">
              <w:rPr>
                <w:rFonts w:asciiTheme="minorHAnsi" w:eastAsia="Gill Sans MT" w:hAnsiTheme="minorHAnsi" w:cstheme="minorHAnsi"/>
                <w:b/>
                <w:bCs/>
                <w:sz w:val="20"/>
                <w:szCs w:val="20"/>
              </w:rPr>
              <w:t>all</w:t>
            </w:r>
            <w:r w:rsidR="00B14A65">
              <w:rPr>
                <w:rFonts w:asciiTheme="minorHAnsi" w:eastAsia="Gill Sans MT" w:hAnsiTheme="minorHAnsi" w:cstheme="minorHAnsi"/>
                <w:sz w:val="20"/>
                <w:szCs w:val="20"/>
              </w:rPr>
              <w:t xml:space="preserve"> children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3D20F" w14:textId="77777777" w:rsidR="000E392F" w:rsidRDefault="002700E1" w:rsidP="1395DC13">
            <w:pPr>
              <w:pStyle w:val="TableRowCentered"/>
              <w:jc w:val="left"/>
              <w:rPr>
                <w:rFonts w:asciiTheme="minorHAnsi" w:eastAsia="Gill Sans MT" w:hAnsiTheme="minorHAnsi" w:cstheme="minorHAnsi"/>
                <w:sz w:val="20"/>
              </w:rPr>
            </w:pPr>
            <w:r w:rsidRPr="002700E1">
              <w:rPr>
                <w:rFonts w:asciiTheme="minorHAnsi" w:eastAsia="Gill Sans MT" w:hAnsiTheme="minorHAnsi" w:cstheme="minorHAnsi"/>
                <w:sz w:val="20"/>
              </w:rPr>
              <w:t xml:space="preserve">Systematically and strategically implementing staff CPD improves the pedagogy and rates of attainment for learners. </w:t>
            </w:r>
          </w:p>
          <w:p w14:paraId="2A7D551B" w14:textId="53375270" w:rsidR="002700E1" w:rsidRPr="00931E99" w:rsidRDefault="006E7D51" w:rsidP="000E392F">
            <w:pPr>
              <w:pStyle w:val="TableRowCentered"/>
              <w:jc w:val="left"/>
              <w:rPr>
                <w:rFonts w:asciiTheme="minorHAnsi" w:eastAsia="Gill Sans MT" w:hAnsiTheme="minorHAnsi" w:cstheme="minorHAnsi"/>
                <w:sz w:val="20"/>
              </w:rPr>
            </w:pPr>
            <w:hyperlink r:id="rId11" w:history="1">
              <w:r w:rsidR="000E392F" w:rsidRPr="000E392F">
                <w:rPr>
                  <w:rStyle w:val="Hyperlink"/>
                  <w:rFonts w:asciiTheme="minorHAnsi" w:eastAsia="Gill Sans MT" w:hAnsiTheme="minorHAnsi" w:cstheme="minorHAnsi"/>
                  <w:sz w:val="20"/>
                </w:rPr>
                <w:t>EEF link</w:t>
              </w:r>
            </w:hyperlink>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D01AC04" w:rsidR="008A060A" w:rsidRPr="00931E99" w:rsidRDefault="001608FA" w:rsidP="1395DC13">
            <w:pPr>
              <w:pStyle w:val="TableRowCentered"/>
              <w:jc w:val="left"/>
              <w:rPr>
                <w:rFonts w:asciiTheme="minorHAnsi" w:eastAsia="Gill Sans MT" w:hAnsiTheme="minorHAnsi" w:cstheme="minorHAnsi"/>
                <w:sz w:val="20"/>
              </w:rPr>
            </w:pPr>
            <w:r>
              <w:rPr>
                <w:rFonts w:asciiTheme="minorHAnsi" w:eastAsia="Gill Sans MT" w:hAnsiTheme="minorHAnsi" w:cstheme="minorHAnsi"/>
                <w:sz w:val="20"/>
              </w:rPr>
              <w:t>1, 2, 3</w:t>
            </w:r>
            <w:r w:rsidR="00ED2387">
              <w:rPr>
                <w:rFonts w:asciiTheme="minorHAnsi" w:eastAsia="Gill Sans MT" w:hAnsiTheme="minorHAnsi" w:cstheme="minorHAnsi"/>
                <w:sz w:val="20"/>
              </w:rPr>
              <w:t>, 4</w:t>
            </w:r>
          </w:p>
        </w:tc>
      </w:tr>
      <w:tr w:rsidR="00551ABC" w14:paraId="229A6214" w14:textId="77777777" w:rsidTr="1395DC1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DFDFE8" w14:textId="0E810189" w:rsidR="00551ABC" w:rsidRPr="00931E99" w:rsidRDefault="00622522" w:rsidP="00622522">
            <w:pPr>
              <w:pStyle w:val="TableRow"/>
              <w:ind w:left="0"/>
              <w:rPr>
                <w:rFonts w:asciiTheme="minorHAnsi" w:eastAsia="Gill Sans MT" w:hAnsiTheme="minorHAnsi" w:cstheme="minorHAnsi"/>
                <w:sz w:val="20"/>
                <w:szCs w:val="20"/>
              </w:rPr>
            </w:pPr>
            <w:r>
              <w:rPr>
                <w:rFonts w:asciiTheme="minorHAnsi" w:eastAsia="Gill Sans MT" w:hAnsiTheme="minorHAnsi" w:cstheme="minorHAnsi"/>
                <w:sz w:val="20"/>
                <w:szCs w:val="20"/>
              </w:rPr>
              <w:t xml:space="preserve">Specific SEND/SEMH CDP for all staff to ensure that the curriculum is adapted </w:t>
            </w:r>
            <w:r w:rsidR="00784F4E">
              <w:rPr>
                <w:rFonts w:asciiTheme="minorHAnsi" w:eastAsia="Gill Sans MT" w:hAnsiTheme="minorHAnsi" w:cstheme="minorHAnsi"/>
                <w:sz w:val="20"/>
                <w:szCs w:val="20"/>
              </w:rPr>
              <w:t xml:space="preserve">to </w:t>
            </w:r>
            <w:proofErr w:type="gramStart"/>
            <w:r w:rsidR="00784F4E">
              <w:rPr>
                <w:rFonts w:asciiTheme="minorHAnsi" w:eastAsia="Gill Sans MT" w:hAnsiTheme="minorHAnsi" w:cstheme="minorHAnsi"/>
                <w:sz w:val="20"/>
                <w:szCs w:val="20"/>
              </w:rPr>
              <w:t xml:space="preserve">enable </w:t>
            </w:r>
            <w:r>
              <w:rPr>
                <w:rFonts w:asciiTheme="minorHAnsi" w:eastAsia="Gill Sans MT" w:hAnsiTheme="minorHAnsi" w:cstheme="minorHAnsi"/>
                <w:sz w:val="20"/>
                <w:szCs w:val="20"/>
              </w:rPr>
              <w:t xml:space="preserve"> all</w:t>
            </w:r>
            <w:proofErr w:type="gramEnd"/>
            <w:r>
              <w:rPr>
                <w:rFonts w:asciiTheme="minorHAnsi" w:eastAsia="Gill Sans MT" w:hAnsiTheme="minorHAnsi" w:cstheme="minorHAnsi"/>
                <w:sz w:val="20"/>
                <w:szCs w:val="20"/>
              </w:rPr>
              <w:t xml:space="preserve"> children</w:t>
            </w:r>
            <w:r w:rsidR="00784F4E">
              <w:rPr>
                <w:rFonts w:asciiTheme="minorHAnsi" w:eastAsia="Gill Sans MT" w:hAnsiTheme="minorHAnsi" w:cstheme="minorHAnsi"/>
                <w:sz w:val="20"/>
                <w:szCs w:val="20"/>
              </w:rPr>
              <w:t xml:space="preserve"> to access the curriculum and make progress.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CE308" w14:textId="6D8008A0" w:rsidR="00551ABC" w:rsidRDefault="00F621F8" w:rsidP="1395DC13">
            <w:pPr>
              <w:pStyle w:val="TableRowCentered"/>
              <w:jc w:val="left"/>
              <w:rPr>
                <w:rFonts w:asciiTheme="minorHAnsi" w:eastAsia="Gill Sans MT" w:hAnsiTheme="minorHAnsi" w:cstheme="minorHAnsi"/>
                <w:sz w:val="20"/>
              </w:rPr>
            </w:pPr>
            <w:r>
              <w:rPr>
                <w:rFonts w:asciiTheme="minorHAnsi" w:eastAsia="Gill Sans MT" w:hAnsiTheme="minorHAnsi" w:cstheme="minorHAnsi"/>
                <w:sz w:val="20"/>
              </w:rPr>
              <w:t>‘</w:t>
            </w:r>
            <w:r w:rsidR="00574A5F" w:rsidRPr="00574A5F">
              <w:rPr>
                <w:rFonts w:asciiTheme="minorHAnsi" w:eastAsia="Gill Sans MT" w:hAnsiTheme="minorHAnsi" w:cstheme="minorHAnsi"/>
                <w:sz w:val="20"/>
              </w:rPr>
              <w:t>Pupils with Special Educational Needs and Disability (SEND) have the greatest need for excellent teaching and are entitled to provision that supports achievement at, and enjoyment of, school. The attainment gap between pupils with SEND and their peers is twice as big as the gap between pupils eligible for free school meals and their peers. However, pupils with SEND are also more than twice as likely to be eligible for free school meals.</w:t>
            </w:r>
            <w:r>
              <w:rPr>
                <w:rFonts w:asciiTheme="minorHAnsi" w:eastAsia="Gill Sans MT" w:hAnsiTheme="minorHAnsi" w:cstheme="minorHAnsi"/>
                <w:sz w:val="20"/>
              </w:rPr>
              <w:t>’</w:t>
            </w:r>
          </w:p>
          <w:p w14:paraId="213D0E53" w14:textId="77777777" w:rsidR="00AB7AB2" w:rsidRPr="00F621F8" w:rsidRDefault="00AB7AB2" w:rsidP="1395DC13">
            <w:pPr>
              <w:pStyle w:val="TableRowCentered"/>
              <w:jc w:val="left"/>
              <w:rPr>
                <w:rFonts w:asciiTheme="minorHAnsi" w:eastAsia="Gill Sans MT" w:hAnsiTheme="minorHAnsi" w:cstheme="minorHAnsi"/>
                <w:sz w:val="6"/>
                <w:szCs w:val="6"/>
              </w:rPr>
            </w:pPr>
          </w:p>
          <w:p w14:paraId="1C3D728C" w14:textId="77777777" w:rsidR="00AB7AB2" w:rsidRDefault="00F621F8" w:rsidP="1395DC13">
            <w:pPr>
              <w:pStyle w:val="TableRowCentered"/>
              <w:jc w:val="left"/>
              <w:rPr>
                <w:rFonts w:asciiTheme="minorHAnsi" w:hAnsiTheme="minorHAnsi" w:cstheme="minorHAnsi"/>
                <w:sz w:val="20"/>
                <w:szCs w:val="16"/>
              </w:rPr>
            </w:pPr>
            <w:r>
              <w:rPr>
                <w:rFonts w:asciiTheme="minorHAnsi" w:hAnsiTheme="minorHAnsi" w:cstheme="minorHAnsi"/>
                <w:sz w:val="20"/>
                <w:szCs w:val="16"/>
              </w:rPr>
              <w:t>‘</w:t>
            </w:r>
            <w:r w:rsidR="00AB7AB2" w:rsidRPr="00AB7AB2">
              <w:rPr>
                <w:rFonts w:asciiTheme="minorHAnsi" w:hAnsiTheme="minorHAnsi" w:cstheme="minorHAnsi"/>
                <w:sz w:val="20"/>
                <w:szCs w:val="16"/>
              </w:rPr>
              <w:t>Across all schools, the number of pupils with SEND has risen for the third consecutive year. Pupils with SEND are more likely to be eligible for free school meals (28% compared to 13% of pupils without SEND),7 and may have lower levels of wellbeing</w:t>
            </w:r>
            <w:r>
              <w:rPr>
                <w:rFonts w:asciiTheme="minorHAnsi" w:hAnsiTheme="minorHAnsi" w:cstheme="minorHAnsi"/>
                <w:sz w:val="20"/>
                <w:szCs w:val="16"/>
              </w:rPr>
              <w:t>.’</w:t>
            </w:r>
          </w:p>
          <w:p w14:paraId="7C6038B3" w14:textId="77777777" w:rsidR="00F34137" w:rsidRDefault="006E7D51" w:rsidP="00F34137">
            <w:pPr>
              <w:pStyle w:val="TableRowCentered"/>
              <w:jc w:val="left"/>
              <w:rPr>
                <w:rFonts w:asciiTheme="minorHAnsi" w:eastAsia="Gill Sans MT" w:hAnsiTheme="minorHAnsi" w:cstheme="minorHAnsi"/>
                <w:sz w:val="20"/>
              </w:rPr>
            </w:pPr>
            <w:hyperlink r:id="rId12" w:history="1">
              <w:r w:rsidR="00F34137" w:rsidRPr="00F621F8">
                <w:rPr>
                  <w:rStyle w:val="Hyperlink"/>
                  <w:rFonts w:asciiTheme="minorHAnsi" w:eastAsia="Gill Sans MT" w:hAnsiTheme="minorHAnsi" w:cstheme="minorHAnsi"/>
                  <w:sz w:val="20"/>
                </w:rPr>
                <w:t>EEF SEND guidance</w:t>
              </w:r>
            </w:hyperlink>
          </w:p>
          <w:p w14:paraId="599DA4A4" w14:textId="46BB012F" w:rsidR="00F34137" w:rsidRPr="00AB7AB2" w:rsidRDefault="00F34137" w:rsidP="1395DC13">
            <w:pPr>
              <w:pStyle w:val="TableRowCentered"/>
              <w:jc w:val="left"/>
              <w:rPr>
                <w:rFonts w:asciiTheme="minorHAnsi" w:eastAsia="Gill Sans MT" w:hAnsiTheme="minorHAnsi" w:cstheme="minorHAnsi"/>
                <w:sz w:val="20"/>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20DDC" w14:textId="68547729" w:rsidR="00551ABC" w:rsidRPr="00931E99" w:rsidRDefault="00ED2387" w:rsidP="1395DC13">
            <w:pPr>
              <w:pStyle w:val="TableRowCentered"/>
              <w:jc w:val="left"/>
              <w:rPr>
                <w:rFonts w:asciiTheme="minorHAnsi" w:eastAsia="Gill Sans MT" w:hAnsiTheme="minorHAnsi" w:cstheme="minorHAnsi"/>
                <w:sz w:val="20"/>
              </w:rPr>
            </w:pPr>
            <w:r>
              <w:rPr>
                <w:rFonts w:asciiTheme="minorHAnsi" w:eastAsia="Gill Sans MT" w:hAnsiTheme="minorHAnsi" w:cstheme="minorHAnsi"/>
                <w:sz w:val="20"/>
              </w:rPr>
              <w:t>4, 5</w:t>
            </w:r>
          </w:p>
        </w:tc>
      </w:tr>
    </w:tbl>
    <w:p w14:paraId="1DE54DA6" w14:textId="77777777" w:rsidR="004F63B1" w:rsidRDefault="004F63B1">
      <w:pPr>
        <w:rPr>
          <w:b/>
          <w:bCs/>
          <w:color w:val="104F75"/>
          <w:sz w:val="28"/>
          <w:szCs w:val="28"/>
        </w:rPr>
      </w:pPr>
    </w:p>
    <w:p w14:paraId="2A7D5523" w14:textId="11D7C676"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10E8647" w:rsidR="00E66558" w:rsidRDefault="009D71E8">
      <w:r w:rsidRPr="009058C1">
        <w:t>Budgeted cost:</w:t>
      </w:r>
      <w:r>
        <w:t xml:space="preserve"> </w:t>
      </w:r>
      <w:r w:rsidR="00F56D9B">
        <w:t>£50,000</w:t>
      </w:r>
    </w:p>
    <w:tbl>
      <w:tblPr>
        <w:tblW w:w="5000" w:type="pct"/>
        <w:tblCellMar>
          <w:left w:w="10" w:type="dxa"/>
          <w:right w:w="10" w:type="dxa"/>
        </w:tblCellMar>
        <w:tblLook w:val="04A0" w:firstRow="1" w:lastRow="0" w:firstColumn="1" w:lastColumn="0" w:noHBand="0" w:noVBand="1"/>
      </w:tblPr>
      <w:tblGrid>
        <w:gridCol w:w="3114"/>
        <w:gridCol w:w="4394"/>
        <w:gridCol w:w="1978"/>
      </w:tblGrid>
      <w:tr w:rsidR="00E66558" w14:paraId="2A7D5528" w14:textId="77777777" w:rsidTr="1395DC13">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Evidence that supports this approach</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Challenge number(s) addressed</w:t>
            </w:r>
          </w:p>
        </w:tc>
      </w:tr>
      <w:tr w:rsidR="00147897" w14:paraId="2A7D552C" w14:textId="77777777" w:rsidTr="000C0797">
        <w:trPr>
          <w:trHeight w:val="48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3C0ABD6A" w:rsidR="00147897" w:rsidRPr="00206471" w:rsidRDefault="00147897" w:rsidP="498DA10F">
            <w:pPr>
              <w:rPr>
                <w:rFonts w:ascii="Gill Sans MT" w:eastAsia="Gill Sans MT" w:hAnsi="Gill Sans MT" w:cs="Gill Sans MT"/>
                <w:sz w:val="20"/>
                <w:szCs w:val="20"/>
              </w:rPr>
            </w:pPr>
            <w:r>
              <w:rPr>
                <w:rFonts w:ascii="Gill Sans MT" w:eastAsia="Gill Sans MT" w:hAnsi="Gill Sans MT" w:cs="Gill Sans MT"/>
                <w:sz w:val="20"/>
                <w:szCs w:val="20"/>
              </w:rPr>
              <w:t>Wellcomm Primary- assessments and targeted intervention groups</w:t>
            </w:r>
          </w:p>
        </w:tc>
        <w:tc>
          <w:tcPr>
            <w:tcW w:w="4394"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648FEBE" w14:textId="77777777" w:rsidR="00147897" w:rsidRDefault="00147897" w:rsidP="1395DC13">
            <w:pPr>
              <w:pStyle w:val="TableRowCentered"/>
              <w:jc w:val="left"/>
              <w:rPr>
                <w:rFonts w:asciiTheme="minorHAnsi" w:hAnsiTheme="minorHAnsi" w:cstheme="minorHAnsi"/>
                <w:color w:val="263238"/>
                <w:sz w:val="20"/>
                <w:shd w:val="clear" w:color="auto" w:fill="FFFFFF"/>
              </w:rPr>
            </w:pPr>
            <w:r w:rsidRPr="003E0329">
              <w:rPr>
                <w:rFonts w:asciiTheme="minorHAnsi" w:hAnsiTheme="minorHAnsi" w:cstheme="minorHAnsi"/>
                <w:sz w:val="20"/>
              </w:rPr>
              <w:t xml:space="preserve">EEF report into developing pupil communication and language skills indicates high impact on pupil outcomes. </w:t>
            </w:r>
            <w:r w:rsidRPr="001E02B2">
              <w:rPr>
                <w:rFonts w:asciiTheme="minorHAnsi" w:hAnsiTheme="minorHAnsi" w:cstheme="minorHAnsi"/>
                <w:sz w:val="20"/>
              </w:rPr>
              <w:t xml:space="preserve">Communication and language approaches typically have a very high impact and increase young children’s learning by seven months. </w:t>
            </w:r>
            <w:r w:rsidRPr="003E0329">
              <w:rPr>
                <w:rFonts w:asciiTheme="minorHAnsi" w:hAnsiTheme="minorHAnsi" w:cstheme="minorHAnsi"/>
                <w:color w:val="263238"/>
                <w:sz w:val="20"/>
                <w:shd w:val="clear" w:color="auto" w:fill="FFFFFF"/>
              </w:rPr>
              <w:t>They involve intentionally acting to develop young children’s understanding of language and their ability and confidence to use language, and other strategies, to communicate effectively. </w:t>
            </w:r>
          </w:p>
          <w:p w14:paraId="2A7D552A" w14:textId="04092FA0" w:rsidR="00147897" w:rsidRPr="003E0329" w:rsidRDefault="006E7D51" w:rsidP="1395DC13">
            <w:pPr>
              <w:pStyle w:val="TableRowCentered"/>
              <w:jc w:val="left"/>
              <w:rPr>
                <w:rFonts w:asciiTheme="minorHAnsi" w:eastAsia="Gill Sans MT" w:hAnsiTheme="minorHAnsi" w:cstheme="minorHAnsi"/>
                <w:sz w:val="20"/>
              </w:rPr>
            </w:pPr>
            <w:hyperlink r:id="rId13" w:history="1">
              <w:r w:rsidR="00147897" w:rsidRPr="001E02B2">
                <w:rPr>
                  <w:rStyle w:val="Hyperlink"/>
                  <w:rFonts w:asciiTheme="minorHAnsi" w:eastAsia="Gill Sans MT" w:hAnsiTheme="minorHAnsi" w:cstheme="minorHAnsi"/>
                  <w:sz w:val="20"/>
                </w:rPr>
                <w:t>EEF language approaches</w:t>
              </w:r>
            </w:hyperlink>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45EADFB0" w:rsidR="00147897" w:rsidRPr="005802B6" w:rsidRDefault="00ED2387" w:rsidP="1395DC13">
            <w:pPr>
              <w:pStyle w:val="TableRowCentered"/>
              <w:ind w:left="0"/>
              <w:jc w:val="left"/>
              <w:rPr>
                <w:rFonts w:ascii="Gill Sans MT" w:eastAsia="Gill Sans MT" w:hAnsi="Gill Sans MT" w:cs="Gill Sans MT"/>
                <w:sz w:val="20"/>
              </w:rPr>
            </w:pPr>
            <w:r>
              <w:rPr>
                <w:rFonts w:ascii="Gill Sans MT" w:eastAsia="Gill Sans MT" w:hAnsi="Gill Sans MT" w:cs="Gill Sans MT"/>
                <w:sz w:val="20"/>
              </w:rPr>
              <w:t>2, 4, 5, 6</w:t>
            </w:r>
          </w:p>
        </w:tc>
      </w:tr>
      <w:tr w:rsidR="00147897" w14:paraId="3D0F7BD5" w14:textId="77777777" w:rsidTr="000C0797">
        <w:trPr>
          <w:trHeight w:val="48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0E78F" w14:textId="784553B7" w:rsidR="00147897" w:rsidRDefault="00147897" w:rsidP="498DA10F">
            <w:pPr>
              <w:rPr>
                <w:rFonts w:ascii="Gill Sans MT" w:eastAsia="Gill Sans MT" w:hAnsi="Gill Sans MT" w:cs="Gill Sans MT"/>
                <w:sz w:val="20"/>
                <w:szCs w:val="20"/>
              </w:rPr>
            </w:pPr>
            <w:r>
              <w:rPr>
                <w:rFonts w:ascii="Gill Sans MT" w:eastAsia="Gill Sans MT" w:hAnsi="Gill Sans MT" w:cs="Gill Sans MT"/>
                <w:sz w:val="20"/>
                <w:szCs w:val="20"/>
              </w:rPr>
              <w:t xml:space="preserve">Lego therapy sessions to promote more understanding of social </w:t>
            </w:r>
            <w:proofErr w:type="gramStart"/>
            <w:r>
              <w:rPr>
                <w:rFonts w:ascii="Gill Sans MT" w:eastAsia="Gill Sans MT" w:hAnsi="Gill Sans MT" w:cs="Gill Sans MT"/>
                <w:sz w:val="20"/>
                <w:szCs w:val="20"/>
              </w:rPr>
              <w:t>language</w:t>
            </w:r>
            <w:proofErr w:type="gramEnd"/>
          </w:p>
          <w:p w14:paraId="28452A0C" w14:textId="73C74D28" w:rsidR="00147897" w:rsidRDefault="00147897" w:rsidP="498DA10F">
            <w:pPr>
              <w:rPr>
                <w:rFonts w:ascii="Gill Sans MT" w:eastAsia="Gill Sans MT" w:hAnsi="Gill Sans MT" w:cs="Gill Sans MT"/>
                <w:sz w:val="20"/>
                <w:szCs w:val="20"/>
              </w:rPr>
            </w:pPr>
          </w:p>
        </w:tc>
        <w:tc>
          <w:tcPr>
            <w:tcW w:w="4394"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AD672" w14:textId="77777777" w:rsidR="00147897" w:rsidRPr="003E0329" w:rsidRDefault="00147897" w:rsidP="1395DC13">
            <w:pPr>
              <w:pStyle w:val="TableRowCentered"/>
              <w:jc w:val="left"/>
              <w:rPr>
                <w:rFonts w:asciiTheme="minorHAnsi" w:hAnsiTheme="minorHAnsi" w:cstheme="minorHAnsi"/>
                <w:sz w:val="20"/>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17CDA" w14:textId="19A090C1" w:rsidR="00147897" w:rsidRPr="005802B6" w:rsidRDefault="00ED2387" w:rsidP="1395DC13">
            <w:pPr>
              <w:pStyle w:val="TableRowCentered"/>
              <w:ind w:left="0"/>
              <w:jc w:val="left"/>
              <w:rPr>
                <w:rFonts w:ascii="Gill Sans MT" w:eastAsia="Gill Sans MT" w:hAnsi="Gill Sans MT" w:cs="Gill Sans MT"/>
                <w:sz w:val="20"/>
              </w:rPr>
            </w:pPr>
            <w:r>
              <w:rPr>
                <w:rFonts w:ascii="Gill Sans MT" w:eastAsia="Gill Sans MT" w:hAnsi="Gill Sans MT" w:cs="Gill Sans MT"/>
                <w:sz w:val="20"/>
              </w:rPr>
              <w:t>2, 4, 5, 6</w:t>
            </w:r>
          </w:p>
        </w:tc>
      </w:tr>
      <w:tr w:rsidR="00F77AA0" w14:paraId="11AC4A2C" w14:textId="77777777" w:rsidTr="000C0797">
        <w:trPr>
          <w:trHeight w:val="48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BC1AE" w14:textId="0084F973" w:rsidR="00F77AA0" w:rsidRDefault="00F77AA0" w:rsidP="498DA10F">
            <w:pPr>
              <w:rPr>
                <w:rFonts w:ascii="Gill Sans MT" w:eastAsia="Gill Sans MT" w:hAnsi="Gill Sans MT" w:cs="Gill Sans MT"/>
                <w:sz w:val="20"/>
                <w:szCs w:val="20"/>
              </w:rPr>
            </w:pPr>
            <w:r>
              <w:rPr>
                <w:rFonts w:ascii="Gill Sans MT" w:eastAsia="Gill Sans MT" w:hAnsi="Gill Sans MT" w:cs="Gill Sans MT"/>
                <w:sz w:val="20"/>
                <w:szCs w:val="20"/>
              </w:rPr>
              <w:t>SULP- social understanding of language programme</w:t>
            </w:r>
          </w:p>
        </w:tc>
        <w:tc>
          <w:tcPr>
            <w:tcW w:w="4394"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205ED" w14:textId="77777777" w:rsidR="00F77AA0" w:rsidRPr="003E0329" w:rsidRDefault="00F77AA0" w:rsidP="1395DC13">
            <w:pPr>
              <w:pStyle w:val="TableRowCentered"/>
              <w:jc w:val="left"/>
              <w:rPr>
                <w:rFonts w:asciiTheme="minorHAnsi" w:hAnsiTheme="minorHAnsi" w:cstheme="minorHAnsi"/>
                <w:sz w:val="20"/>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D82" w14:textId="3FDE09AA" w:rsidR="00F77AA0" w:rsidRPr="005802B6" w:rsidRDefault="00ED2387" w:rsidP="1395DC13">
            <w:pPr>
              <w:pStyle w:val="TableRowCentered"/>
              <w:ind w:left="0"/>
              <w:jc w:val="left"/>
              <w:rPr>
                <w:rFonts w:ascii="Gill Sans MT" w:eastAsia="Gill Sans MT" w:hAnsi="Gill Sans MT" w:cs="Gill Sans MT"/>
                <w:sz w:val="20"/>
              </w:rPr>
            </w:pPr>
            <w:r>
              <w:rPr>
                <w:rFonts w:ascii="Gill Sans MT" w:eastAsia="Gill Sans MT" w:hAnsi="Gill Sans MT" w:cs="Gill Sans MT"/>
                <w:sz w:val="20"/>
              </w:rPr>
              <w:t>2, 4, 5, 6</w:t>
            </w:r>
          </w:p>
        </w:tc>
      </w:tr>
      <w:tr w:rsidR="00147897" w14:paraId="01DC5568" w14:textId="77777777" w:rsidTr="000C0797">
        <w:trPr>
          <w:trHeight w:val="48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7D5FA" w14:textId="77777777" w:rsidR="00147897" w:rsidRDefault="00147897" w:rsidP="498DA10F">
            <w:pPr>
              <w:rPr>
                <w:rFonts w:ascii="Gill Sans MT" w:eastAsia="Gill Sans MT" w:hAnsi="Gill Sans MT" w:cs="Gill Sans MT"/>
                <w:sz w:val="20"/>
                <w:szCs w:val="20"/>
              </w:rPr>
            </w:pPr>
            <w:r>
              <w:rPr>
                <w:rFonts w:ascii="Gill Sans MT" w:eastAsia="Gill Sans MT" w:hAnsi="Gill Sans MT" w:cs="Gill Sans MT"/>
                <w:sz w:val="20"/>
                <w:szCs w:val="20"/>
              </w:rPr>
              <w:t>Targeted speech and language intervention</w:t>
            </w:r>
          </w:p>
          <w:p w14:paraId="77763DE9" w14:textId="1D83ADE8" w:rsidR="00147897" w:rsidRDefault="00147897" w:rsidP="498DA10F">
            <w:pPr>
              <w:rPr>
                <w:rFonts w:ascii="Gill Sans MT" w:eastAsia="Gill Sans MT" w:hAnsi="Gill Sans MT" w:cs="Gill Sans MT"/>
                <w:sz w:val="20"/>
                <w:szCs w:val="20"/>
              </w:rPr>
            </w:pPr>
            <w:r>
              <w:rPr>
                <w:rFonts w:ascii="Gill Sans MT" w:eastAsia="Gill Sans MT" w:hAnsi="Gill Sans MT" w:cs="Gill Sans MT"/>
                <w:sz w:val="20"/>
                <w:szCs w:val="20"/>
              </w:rPr>
              <w:t>1:1 or small group</w:t>
            </w:r>
          </w:p>
        </w:tc>
        <w:tc>
          <w:tcPr>
            <w:tcW w:w="4394"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20CCF" w14:textId="77777777" w:rsidR="00147897" w:rsidRPr="003E0329" w:rsidRDefault="00147897" w:rsidP="1395DC13">
            <w:pPr>
              <w:pStyle w:val="TableRowCentered"/>
              <w:jc w:val="left"/>
              <w:rPr>
                <w:rFonts w:asciiTheme="minorHAnsi" w:hAnsiTheme="minorHAnsi" w:cstheme="minorHAnsi"/>
                <w:sz w:val="20"/>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209BD" w14:textId="44259886" w:rsidR="00147897" w:rsidRPr="005802B6" w:rsidRDefault="00ED2387" w:rsidP="1395DC13">
            <w:pPr>
              <w:pStyle w:val="TableRowCentered"/>
              <w:ind w:left="0"/>
              <w:jc w:val="left"/>
              <w:rPr>
                <w:rFonts w:ascii="Gill Sans MT" w:eastAsia="Gill Sans MT" w:hAnsi="Gill Sans MT" w:cs="Gill Sans MT"/>
                <w:sz w:val="20"/>
              </w:rPr>
            </w:pPr>
            <w:r>
              <w:rPr>
                <w:rFonts w:ascii="Gill Sans MT" w:eastAsia="Gill Sans MT" w:hAnsi="Gill Sans MT" w:cs="Gill Sans MT"/>
                <w:sz w:val="20"/>
              </w:rPr>
              <w:t>2, 4, 5, 6</w:t>
            </w:r>
          </w:p>
        </w:tc>
      </w:tr>
      <w:tr w:rsidR="0022459D" w14:paraId="3011EF5A" w14:textId="77777777" w:rsidTr="1395DC13">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3EF0D" w14:textId="5F116B33" w:rsidR="0022459D" w:rsidRPr="001661AA" w:rsidRDefault="00C22438" w:rsidP="498DA10F">
            <w:pPr>
              <w:rPr>
                <w:rFonts w:ascii="Gill Sans MT" w:eastAsia="Gill Sans MT" w:hAnsi="Gill Sans MT" w:cs="Gill Sans MT"/>
                <w:sz w:val="20"/>
                <w:szCs w:val="20"/>
              </w:rPr>
            </w:pPr>
            <w:r>
              <w:rPr>
                <w:rFonts w:ascii="Gill Sans MT" w:eastAsia="Gill Sans MT" w:hAnsi="Gill Sans MT" w:cs="Gill Sans MT"/>
                <w:sz w:val="20"/>
                <w:szCs w:val="20"/>
              </w:rPr>
              <w:t>ACE’s training for all staff</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74771" w14:textId="77777777" w:rsidR="0022459D" w:rsidRDefault="005026FC" w:rsidP="498DA10F">
            <w:pPr>
              <w:pStyle w:val="TableRowCentered"/>
              <w:ind w:left="0"/>
              <w:jc w:val="left"/>
              <w:rPr>
                <w:rFonts w:ascii="Gill Sans MT" w:eastAsia="Gill Sans MT" w:hAnsi="Gill Sans MT" w:cs="Gill Sans MT"/>
                <w:sz w:val="20"/>
              </w:rPr>
            </w:pPr>
            <w:r w:rsidRPr="005026FC">
              <w:rPr>
                <w:rFonts w:ascii="Gill Sans MT" w:eastAsia="Gill Sans MT" w:hAnsi="Gill Sans MT" w:cs="Gill Sans MT"/>
                <w:sz w:val="20"/>
              </w:rPr>
              <w:t xml:space="preserve">Evidence from the EEF’s Teaching and Learning Toolkit suggests that effective </w:t>
            </w:r>
            <w:r w:rsidR="00EE53E0">
              <w:rPr>
                <w:rFonts w:ascii="Gill Sans MT" w:eastAsia="Gill Sans MT" w:hAnsi="Gill Sans MT" w:cs="Gill Sans MT"/>
                <w:sz w:val="20"/>
              </w:rPr>
              <w:t>Social and Emotional Learning (</w:t>
            </w:r>
            <w:r w:rsidRPr="005026FC">
              <w:rPr>
                <w:rFonts w:ascii="Gill Sans MT" w:eastAsia="Gill Sans MT" w:hAnsi="Gill Sans MT" w:cs="Gill Sans MT"/>
                <w:sz w:val="20"/>
              </w:rPr>
              <w:t>SEL</w:t>
            </w:r>
            <w:r w:rsidR="00EE53E0">
              <w:rPr>
                <w:rFonts w:ascii="Gill Sans MT" w:eastAsia="Gill Sans MT" w:hAnsi="Gill Sans MT" w:cs="Gill Sans MT"/>
                <w:sz w:val="20"/>
              </w:rPr>
              <w:t>)</w:t>
            </w:r>
            <w:r w:rsidRPr="005026FC">
              <w:rPr>
                <w:rFonts w:ascii="Gill Sans MT" w:eastAsia="Gill Sans MT" w:hAnsi="Gill Sans MT" w:cs="Gill Sans MT"/>
                <w:sz w:val="20"/>
              </w:rPr>
              <w:t xml:space="preserve"> can lead to learning gains of +4 months over the course of a year. Yet – even though SEL is already a large (and often unrecognised) part of their current job – few teachers receive support on how they can develop these skills in their everyday teaching practice. </w:t>
            </w:r>
          </w:p>
          <w:p w14:paraId="7CF6B117" w14:textId="4987B998" w:rsidR="00DA5C75" w:rsidRPr="002B3AAF" w:rsidRDefault="006E7D51" w:rsidP="498DA10F">
            <w:pPr>
              <w:pStyle w:val="TableRowCentered"/>
              <w:ind w:left="0"/>
              <w:jc w:val="left"/>
              <w:rPr>
                <w:rFonts w:ascii="Gill Sans MT" w:eastAsia="Gill Sans MT" w:hAnsi="Gill Sans MT" w:cs="Gill Sans MT"/>
                <w:sz w:val="20"/>
              </w:rPr>
            </w:pPr>
            <w:hyperlink r:id="rId14" w:history="1">
              <w:r w:rsidR="00DA5C75" w:rsidRPr="00DA5C75">
                <w:rPr>
                  <w:rStyle w:val="Hyperlink"/>
                  <w:rFonts w:ascii="Gill Sans MT" w:eastAsia="Gill Sans MT" w:hAnsi="Gill Sans MT" w:cs="Gill Sans MT"/>
                  <w:sz w:val="20"/>
                </w:rPr>
                <w:t>EEF review SEL</w:t>
              </w:r>
            </w:hyperlink>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4CAB9" w14:textId="470E2CA9" w:rsidR="0022459D" w:rsidRDefault="00DD2FA7" w:rsidP="1395DC13">
            <w:pPr>
              <w:pStyle w:val="TableRowCentered"/>
              <w:jc w:val="left"/>
              <w:rPr>
                <w:rFonts w:ascii="Gill Sans MT" w:eastAsia="Gill Sans MT" w:hAnsi="Gill Sans MT" w:cs="Gill Sans MT"/>
                <w:sz w:val="20"/>
              </w:rPr>
            </w:pPr>
            <w:r>
              <w:rPr>
                <w:rFonts w:ascii="Gill Sans MT" w:eastAsia="Gill Sans MT" w:hAnsi="Gill Sans MT" w:cs="Gill Sans MT"/>
                <w:sz w:val="20"/>
              </w:rPr>
              <w:t>1, 2, 4, 5, 7</w:t>
            </w:r>
          </w:p>
        </w:tc>
      </w:tr>
      <w:tr w:rsidR="00CD1421" w14:paraId="2A7D5530" w14:textId="77777777" w:rsidTr="00CD1421">
        <w:trPr>
          <w:trHeight w:val="123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441EDA93" w:rsidR="00CD1421" w:rsidRPr="004F63B1" w:rsidRDefault="00CD1421" w:rsidP="498DA10F">
            <w:pPr>
              <w:rPr>
                <w:rFonts w:ascii="Gill Sans MT" w:eastAsia="Gill Sans MT" w:hAnsi="Gill Sans MT" w:cs="Gill Sans MT"/>
                <w:sz w:val="20"/>
                <w:szCs w:val="20"/>
              </w:rPr>
            </w:pPr>
            <w:r>
              <w:rPr>
                <w:rFonts w:ascii="Gill Sans MT" w:eastAsia="Gill Sans MT" w:hAnsi="Gill Sans MT" w:cs="Gill Sans MT"/>
                <w:sz w:val="20"/>
                <w:szCs w:val="20"/>
              </w:rPr>
              <w:t>Pastoral lead dedicated time for bespoke Mental Health and Wellbeing sessions with children</w:t>
            </w:r>
          </w:p>
        </w:tc>
        <w:tc>
          <w:tcPr>
            <w:tcW w:w="4394"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57658DFB" w14:textId="77777777" w:rsidR="00CD1421" w:rsidRPr="00D95703"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xml:space="preserve">There is extensive evidence associating childhood social and emotional skills with improved outcomes at school and in later life, in relation to physical and mental health, school readiness and academic achievement, crime, employment and </w:t>
            </w:r>
            <w:proofErr w:type="gramStart"/>
            <w:r w:rsidRPr="00D95703">
              <w:rPr>
                <w:rFonts w:asciiTheme="minorHAnsi" w:hAnsiTheme="minorHAnsi" w:cstheme="minorHAnsi"/>
                <w:sz w:val="20"/>
              </w:rPr>
              <w:t>income</w:t>
            </w:r>
            <w:proofErr w:type="gramEnd"/>
          </w:p>
          <w:p w14:paraId="4812031F" w14:textId="77777777" w:rsidR="00CD1421" w:rsidRPr="00CD1421" w:rsidRDefault="00CD1421" w:rsidP="1395DC13">
            <w:pPr>
              <w:pStyle w:val="TableRowCentered"/>
              <w:ind w:left="0"/>
              <w:jc w:val="left"/>
              <w:rPr>
                <w:rFonts w:asciiTheme="minorHAnsi" w:hAnsiTheme="minorHAnsi" w:cstheme="minorHAnsi"/>
                <w:sz w:val="8"/>
                <w:szCs w:val="8"/>
              </w:rPr>
            </w:pPr>
          </w:p>
          <w:p w14:paraId="218B2CA9" w14:textId="7A2CA39A"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xml:space="preserve">There is also evidence that children’s skills can be improved purposefully through </w:t>
            </w:r>
            <w:proofErr w:type="gramStart"/>
            <w:r w:rsidRPr="00D95703">
              <w:rPr>
                <w:rFonts w:asciiTheme="minorHAnsi" w:hAnsiTheme="minorHAnsi" w:cstheme="minorHAnsi"/>
                <w:sz w:val="20"/>
              </w:rPr>
              <w:t>school-based</w:t>
            </w:r>
            <w:proofErr w:type="gramEnd"/>
            <w:r w:rsidRPr="00D95703">
              <w:rPr>
                <w:rFonts w:asciiTheme="minorHAnsi" w:hAnsiTheme="minorHAnsi" w:cstheme="minorHAnsi"/>
                <w:sz w:val="20"/>
              </w:rPr>
              <w:t xml:space="preserve"> SEL programmes, and that these impacts can persist over time. Numerous large evidence reviews</w:t>
            </w:r>
            <w:r>
              <w:rPr>
                <w:rFonts w:asciiTheme="minorHAnsi" w:hAnsiTheme="minorHAnsi" w:cstheme="minorHAnsi"/>
                <w:sz w:val="20"/>
              </w:rPr>
              <w:t xml:space="preserve"> </w:t>
            </w:r>
            <w:r w:rsidRPr="00D95703">
              <w:rPr>
                <w:rFonts w:asciiTheme="minorHAnsi" w:hAnsiTheme="minorHAnsi" w:cstheme="minorHAnsi"/>
                <w:sz w:val="20"/>
              </w:rPr>
              <w:t xml:space="preserve">indicate that, when well implemented, SEL can have positive impacts on a range of outcomes, including: </w:t>
            </w:r>
          </w:p>
          <w:p w14:paraId="505DA46A" w14:textId="77777777"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xml:space="preserve">• Improved social and emotional </w:t>
            </w:r>
            <w:proofErr w:type="gramStart"/>
            <w:r w:rsidRPr="00D95703">
              <w:rPr>
                <w:rFonts w:asciiTheme="minorHAnsi" w:hAnsiTheme="minorHAnsi" w:cstheme="minorHAnsi"/>
                <w:sz w:val="20"/>
              </w:rPr>
              <w:t>skills;</w:t>
            </w:r>
            <w:proofErr w:type="gramEnd"/>
            <w:r w:rsidRPr="00D95703">
              <w:rPr>
                <w:rFonts w:asciiTheme="minorHAnsi" w:hAnsiTheme="minorHAnsi" w:cstheme="minorHAnsi"/>
                <w:sz w:val="20"/>
              </w:rPr>
              <w:t xml:space="preserve"> </w:t>
            </w:r>
          </w:p>
          <w:p w14:paraId="58D8189F" w14:textId="1D8D4A07"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xml:space="preserve">• improved academic performance </w:t>
            </w:r>
          </w:p>
          <w:p w14:paraId="30A58BB1" w14:textId="0927D9B8"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xml:space="preserve">• improved attitudes, behaviour and relationships with </w:t>
            </w:r>
            <w:proofErr w:type="gramStart"/>
            <w:r w:rsidRPr="00D95703">
              <w:rPr>
                <w:rFonts w:asciiTheme="minorHAnsi" w:hAnsiTheme="minorHAnsi" w:cstheme="minorHAnsi"/>
                <w:sz w:val="20"/>
              </w:rPr>
              <w:t>peers;</w:t>
            </w:r>
            <w:proofErr w:type="gramEnd"/>
            <w:r w:rsidRPr="00D95703">
              <w:rPr>
                <w:rFonts w:asciiTheme="minorHAnsi" w:hAnsiTheme="minorHAnsi" w:cstheme="minorHAnsi"/>
                <w:sz w:val="20"/>
              </w:rPr>
              <w:t xml:space="preserve"> </w:t>
            </w:r>
          </w:p>
          <w:p w14:paraId="1DF4A632" w14:textId="77777777"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reduced emotional distress (student depression, anxiety, stress and social withdrawal</w:t>
            </w:r>
            <w:proofErr w:type="gramStart"/>
            <w:r w:rsidRPr="00D95703">
              <w:rPr>
                <w:rFonts w:asciiTheme="minorHAnsi" w:hAnsiTheme="minorHAnsi" w:cstheme="minorHAnsi"/>
                <w:sz w:val="20"/>
              </w:rPr>
              <w:t>);</w:t>
            </w:r>
            <w:proofErr w:type="gramEnd"/>
            <w:r w:rsidRPr="00D95703">
              <w:rPr>
                <w:rFonts w:asciiTheme="minorHAnsi" w:hAnsiTheme="minorHAnsi" w:cstheme="minorHAnsi"/>
                <w:sz w:val="20"/>
              </w:rPr>
              <w:t xml:space="preserve"> </w:t>
            </w:r>
          </w:p>
          <w:p w14:paraId="36BBA4E7" w14:textId="75356F1D"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lastRenderedPageBreak/>
              <w:t xml:space="preserve">• reduced levels of </w:t>
            </w:r>
            <w:proofErr w:type="gramStart"/>
            <w:r w:rsidRPr="00D95703">
              <w:rPr>
                <w:rFonts w:asciiTheme="minorHAnsi" w:hAnsiTheme="minorHAnsi" w:cstheme="minorHAnsi"/>
                <w:sz w:val="20"/>
              </w:rPr>
              <w:t>bullying;</w:t>
            </w:r>
            <w:proofErr w:type="gramEnd"/>
            <w:r w:rsidRPr="00D95703">
              <w:rPr>
                <w:rFonts w:asciiTheme="minorHAnsi" w:hAnsiTheme="minorHAnsi" w:cstheme="minorHAnsi"/>
                <w:sz w:val="20"/>
              </w:rPr>
              <w:t xml:space="preserve"> </w:t>
            </w:r>
          </w:p>
          <w:p w14:paraId="624F331C" w14:textId="77777777"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xml:space="preserve">• reduced conduct problems; and </w:t>
            </w:r>
          </w:p>
          <w:p w14:paraId="08DE3257" w14:textId="77777777" w:rsidR="00CD1421" w:rsidRDefault="00CD1421" w:rsidP="1395DC13">
            <w:pPr>
              <w:pStyle w:val="TableRowCentered"/>
              <w:ind w:left="0"/>
              <w:jc w:val="left"/>
              <w:rPr>
                <w:rFonts w:asciiTheme="minorHAnsi" w:hAnsiTheme="minorHAnsi" w:cstheme="minorHAnsi"/>
                <w:sz w:val="20"/>
              </w:rPr>
            </w:pPr>
            <w:r w:rsidRPr="00D95703">
              <w:rPr>
                <w:rFonts w:asciiTheme="minorHAnsi" w:hAnsiTheme="minorHAnsi" w:cstheme="minorHAnsi"/>
                <w:sz w:val="20"/>
              </w:rPr>
              <w:t>• improved school connection</w:t>
            </w:r>
          </w:p>
          <w:p w14:paraId="15DF5668" w14:textId="77777777" w:rsidR="00CD1421" w:rsidRDefault="00CD1421" w:rsidP="1395DC13">
            <w:pPr>
              <w:pStyle w:val="TableRowCentered"/>
              <w:ind w:left="0"/>
              <w:jc w:val="left"/>
              <w:rPr>
                <w:rFonts w:asciiTheme="minorHAnsi" w:eastAsia="Gill Sans MT" w:hAnsiTheme="minorHAnsi" w:cstheme="minorHAnsi"/>
                <w:sz w:val="20"/>
              </w:rPr>
            </w:pPr>
          </w:p>
          <w:p w14:paraId="2A7D552E" w14:textId="235BA225" w:rsidR="00CD1421" w:rsidRPr="00D95703" w:rsidRDefault="006E7D51" w:rsidP="1395DC13">
            <w:pPr>
              <w:pStyle w:val="TableRowCentered"/>
              <w:ind w:left="0"/>
              <w:jc w:val="left"/>
              <w:rPr>
                <w:rFonts w:asciiTheme="minorHAnsi" w:eastAsia="Gill Sans MT" w:hAnsiTheme="minorHAnsi" w:cstheme="minorHAnsi"/>
                <w:sz w:val="20"/>
              </w:rPr>
            </w:pPr>
            <w:hyperlink r:id="rId15" w:history="1">
              <w:r w:rsidR="00CD1421" w:rsidRPr="00CD1421">
                <w:rPr>
                  <w:rStyle w:val="Hyperlink"/>
                  <w:rFonts w:asciiTheme="minorHAnsi" w:eastAsia="Gill Sans MT" w:hAnsiTheme="minorHAnsi" w:cstheme="minorHAnsi"/>
                  <w:sz w:val="20"/>
                </w:rPr>
                <w:t>EEF SEL in practise</w:t>
              </w:r>
            </w:hyperlink>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62FE9441" w:rsidR="00CD1421" w:rsidRPr="005802B6" w:rsidRDefault="008B344D" w:rsidP="1395DC13">
            <w:pPr>
              <w:pStyle w:val="TableRowCentered"/>
              <w:jc w:val="left"/>
              <w:rPr>
                <w:rFonts w:ascii="Gill Sans MT" w:eastAsia="Gill Sans MT" w:hAnsi="Gill Sans MT" w:cs="Gill Sans MT"/>
                <w:sz w:val="20"/>
              </w:rPr>
            </w:pPr>
            <w:r>
              <w:rPr>
                <w:rFonts w:ascii="Gill Sans MT" w:eastAsia="Gill Sans MT" w:hAnsi="Gill Sans MT" w:cs="Gill Sans MT"/>
                <w:sz w:val="20"/>
              </w:rPr>
              <w:lastRenderedPageBreak/>
              <w:t>1, 2, 4, 5, 6, 7</w:t>
            </w:r>
          </w:p>
        </w:tc>
      </w:tr>
      <w:tr w:rsidR="00CD1421" w14:paraId="383E6793" w14:textId="77777777" w:rsidTr="00274015">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B4333" w14:textId="1EBA4DF0" w:rsidR="00CD1421" w:rsidRDefault="00CD1421" w:rsidP="1395DC13">
            <w:pPr>
              <w:rPr>
                <w:rFonts w:ascii="Gill Sans MT" w:eastAsia="Gill Sans MT" w:hAnsi="Gill Sans MT" w:cs="Gill Sans MT"/>
                <w:sz w:val="20"/>
                <w:szCs w:val="20"/>
              </w:rPr>
            </w:pPr>
            <w:r>
              <w:rPr>
                <w:rFonts w:ascii="Gill Sans MT" w:eastAsia="Gill Sans MT" w:hAnsi="Gill Sans MT" w:cs="Gill Sans MT"/>
                <w:sz w:val="20"/>
                <w:szCs w:val="20"/>
              </w:rPr>
              <w:t>My Happy Mind scheme- whole school approach</w:t>
            </w:r>
          </w:p>
        </w:tc>
        <w:tc>
          <w:tcPr>
            <w:tcW w:w="4394"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DBFB7" w14:textId="4A0BCD1C" w:rsidR="00CD1421" w:rsidRPr="002B3AAF" w:rsidRDefault="00CD1421" w:rsidP="1395DC13">
            <w:pPr>
              <w:pStyle w:val="TableRowCentered"/>
              <w:ind w:left="0"/>
              <w:jc w:val="left"/>
              <w:rPr>
                <w:rFonts w:ascii="Gill Sans MT" w:eastAsia="Gill Sans MT" w:hAnsi="Gill Sans MT" w:cs="Gill Sans MT"/>
                <w:sz w:val="20"/>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0A532" w14:textId="40A7458B" w:rsidR="00CD1421" w:rsidRPr="005802B6" w:rsidRDefault="008B344D" w:rsidP="1395DC13">
            <w:pPr>
              <w:pStyle w:val="TableRowCentered"/>
              <w:jc w:val="left"/>
              <w:rPr>
                <w:rFonts w:ascii="Gill Sans MT" w:eastAsia="Gill Sans MT" w:hAnsi="Gill Sans MT" w:cs="Gill Sans MT"/>
                <w:sz w:val="20"/>
              </w:rPr>
            </w:pPr>
            <w:r>
              <w:rPr>
                <w:rFonts w:ascii="Gill Sans MT" w:eastAsia="Gill Sans MT" w:hAnsi="Gill Sans MT" w:cs="Gill Sans MT"/>
                <w:sz w:val="20"/>
              </w:rPr>
              <w:t>1, 2, 4, 5, 6, 7</w:t>
            </w:r>
          </w:p>
        </w:tc>
      </w:tr>
      <w:tr w:rsidR="00735D8C" w14:paraId="3316AB89" w14:textId="77777777" w:rsidTr="1395DC13">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F2A18" w14:textId="77777777" w:rsidR="00662431" w:rsidRDefault="004B0773" w:rsidP="203894A6">
            <w:pPr>
              <w:rPr>
                <w:rFonts w:ascii="Gill Sans MT" w:eastAsia="Gill Sans MT" w:hAnsi="Gill Sans MT" w:cs="Gill Sans MT"/>
                <w:sz w:val="20"/>
                <w:szCs w:val="20"/>
              </w:rPr>
            </w:pPr>
            <w:r w:rsidRPr="004B0773">
              <w:rPr>
                <w:rFonts w:ascii="Gill Sans MT" w:eastAsia="Gill Sans MT" w:hAnsi="Gill Sans MT" w:cs="Gill Sans MT"/>
                <w:sz w:val="20"/>
                <w:szCs w:val="20"/>
              </w:rPr>
              <w:t xml:space="preserve">School Based Tutoring/Recover </w:t>
            </w:r>
            <w:proofErr w:type="gramStart"/>
            <w:r w:rsidRPr="004B0773">
              <w:rPr>
                <w:rFonts w:ascii="Gill Sans MT" w:eastAsia="Gill Sans MT" w:hAnsi="Gill Sans MT" w:cs="Gill Sans MT"/>
                <w:sz w:val="20"/>
                <w:szCs w:val="20"/>
              </w:rPr>
              <w:t>funding</w:t>
            </w:r>
            <w:proofErr w:type="gramEnd"/>
          </w:p>
          <w:p w14:paraId="1C359D17" w14:textId="28A95490" w:rsidR="00C71D45" w:rsidRPr="004B0773" w:rsidRDefault="00C71D45" w:rsidP="203894A6">
            <w:pPr>
              <w:rPr>
                <w:rFonts w:ascii="Gill Sans MT" w:eastAsia="Gill Sans MT" w:hAnsi="Gill Sans MT" w:cs="Gill Sans MT"/>
                <w:sz w:val="20"/>
                <w:szCs w:val="20"/>
              </w:rPr>
            </w:pPr>
            <w:r>
              <w:rPr>
                <w:rFonts w:ascii="Gill Sans MT" w:eastAsia="Gill Sans MT" w:hAnsi="Gill Sans MT" w:cs="Gill Sans MT"/>
                <w:sz w:val="20"/>
                <w:szCs w:val="20"/>
              </w:rPr>
              <w:t>1:1 and small group core tuition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001D0" w14:textId="77777777" w:rsidR="00A8077E" w:rsidRDefault="00A8077E" w:rsidP="498DA10F">
            <w:pPr>
              <w:ind w:right="353"/>
              <w:rPr>
                <w:rFonts w:ascii="Gill Sans MT" w:eastAsia="Gill Sans MT" w:hAnsi="Gill Sans MT" w:cs="Gill Sans MT"/>
                <w:sz w:val="20"/>
                <w:szCs w:val="20"/>
              </w:rPr>
            </w:pPr>
            <w:r>
              <w:rPr>
                <w:rFonts w:ascii="Gill Sans MT" w:eastAsia="Gill Sans MT" w:hAnsi="Gill Sans MT" w:cs="Gill Sans MT"/>
                <w:sz w:val="20"/>
                <w:szCs w:val="20"/>
              </w:rPr>
              <w:t>T</w:t>
            </w:r>
            <w:r w:rsidRPr="00A8077E">
              <w:rPr>
                <w:rFonts w:ascii="Gill Sans MT" w:eastAsia="Gill Sans MT" w:hAnsi="Gill Sans MT" w:cs="Gill Sans MT"/>
                <w:sz w:val="20"/>
                <w:szCs w:val="20"/>
              </w:rPr>
              <w:t xml:space="preserve">uition targeted at specific needs and knowledge gaps can be an effective method to support low attaining pupils or those falling behind, both one-to-one: </w:t>
            </w:r>
          </w:p>
          <w:p w14:paraId="09D70583" w14:textId="77777777" w:rsidR="00A8077E" w:rsidRPr="00BF3B0F" w:rsidRDefault="00A8077E" w:rsidP="498DA10F">
            <w:pPr>
              <w:ind w:right="353"/>
              <w:rPr>
                <w:rFonts w:ascii="Gill Sans MT" w:eastAsia="Gill Sans MT" w:hAnsi="Gill Sans MT" w:cs="Gill Sans MT"/>
                <w:color w:val="0066FF"/>
                <w:sz w:val="20"/>
                <w:szCs w:val="20"/>
                <w:u w:val="single"/>
              </w:rPr>
            </w:pPr>
            <w:r w:rsidRPr="00BF3B0F">
              <w:rPr>
                <w:rFonts w:ascii="Gill Sans MT" w:eastAsia="Gill Sans MT" w:hAnsi="Gill Sans MT" w:cs="Gill Sans MT"/>
                <w:color w:val="0066FF"/>
                <w:sz w:val="20"/>
                <w:szCs w:val="20"/>
                <w:u w:val="single"/>
              </w:rPr>
              <w:t xml:space="preserve">One to one tuition | EEF (educationendowmentfoundation.org.uk) </w:t>
            </w:r>
          </w:p>
          <w:p w14:paraId="4FD832A7" w14:textId="030249D4" w:rsidR="007E2DE4" w:rsidRPr="00BF3B0F" w:rsidRDefault="00A8077E" w:rsidP="498DA10F">
            <w:pPr>
              <w:ind w:right="353"/>
              <w:rPr>
                <w:rFonts w:ascii="Gill Sans MT" w:eastAsia="Gill Sans MT" w:hAnsi="Gill Sans MT" w:cs="Gill Sans MT"/>
                <w:sz w:val="20"/>
                <w:szCs w:val="20"/>
                <w:u w:val="single"/>
              </w:rPr>
            </w:pPr>
            <w:r w:rsidRPr="00BF3B0F">
              <w:rPr>
                <w:rFonts w:ascii="Gill Sans MT" w:eastAsia="Gill Sans MT" w:hAnsi="Gill Sans MT" w:cs="Gill Sans MT"/>
                <w:color w:val="0066FF"/>
                <w:sz w:val="20"/>
                <w:szCs w:val="20"/>
                <w:u w:val="single"/>
              </w:rPr>
              <w:t>Small group tuition | Toolkit Strand | Education Endowment Foundation | EEF</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C0C75" w14:textId="54EDCE01" w:rsidR="00735D8C" w:rsidRPr="005802B6" w:rsidRDefault="008B344D" w:rsidP="1395DC13">
            <w:pPr>
              <w:pStyle w:val="TableRowCentered"/>
              <w:jc w:val="left"/>
              <w:rPr>
                <w:rFonts w:ascii="Gill Sans MT" w:eastAsia="Gill Sans MT" w:hAnsi="Gill Sans MT" w:cs="Gill Sans MT"/>
                <w:sz w:val="20"/>
              </w:rPr>
            </w:pPr>
            <w:r>
              <w:rPr>
                <w:rFonts w:ascii="Gill Sans MT" w:eastAsia="Gill Sans MT" w:hAnsi="Gill Sans MT" w:cs="Gill Sans MT"/>
                <w:sz w:val="20"/>
              </w:rPr>
              <w:t>1, 2, 4, 6</w:t>
            </w:r>
          </w:p>
        </w:tc>
      </w:tr>
    </w:tbl>
    <w:p w14:paraId="2A7D5531" w14:textId="77777777" w:rsidR="00E66558" w:rsidRDefault="00E66558">
      <w:pPr>
        <w:spacing w:after="0"/>
        <w:rPr>
          <w:b/>
          <w:color w:val="104F75"/>
          <w:sz w:val="28"/>
          <w:szCs w:val="28"/>
        </w:rPr>
      </w:pPr>
    </w:p>
    <w:p w14:paraId="2C5D2CDA" w14:textId="77777777" w:rsidR="004F63B1" w:rsidRDefault="004F63B1">
      <w:pPr>
        <w:rPr>
          <w:b/>
          <w:color w:val="104F75"/>
          <w:sz w:val="28"/>
          <w:szCs w:val="28"/>
        </w:rPr>
      </w:pPr>
    </w:p>
    <w:p w14:paraId="2A7D5532" w14:textId="11E3345D" w:rsidR="00E66558" w:rsidRDefault="009D71E8">
      <w:pPr>
        <w:rPr>
          <w:b/>
          <w:color w:val="104F75"/>
          <w:sz w:val="28"/>
          <w:szCs w:val="28"/>
        </w:rPr>
      </w:pPr>
      <w:r>
        <w:rPr>
          <w:b/>
          <w:color w:val="104F75"/>
          <w:sz w:val="28"/>
          <w:szCs w:val="28"/>
        </w:rPr>
        <w:t>Wider strategies (for example, related to attendance, behaviour, wellbeing)</w:t>
      </w:r>
    </w:p>
    <w:p w14:paraId="2A7D5533" w14:textId="399BCCCE" w:rsidR="00E66558" w:rsidRDefault="009D71E8">
      <w:pPr>
        <w:spacing w:before="240" w:after="120"/>
      </w:pPr>
      <w:r w:rsidRPr="009058C1">
        <w:t xml:space="preserve">Budgeted cost: </w:t>
      </w:r>
      <w:r w:rsidR="00F56D9B" w:rsidRPr="009058C1">
        <w:t>£</w:t>
      </w:r>
      <w:r w:rsidR="00F56D9B">
        <w:t>36,000</w:t>
      </w:r>
    </w:p>
    <w:tbl>
      <w:tblPr>
        <w:tblW w:w="5000" w:type="pct"/>
        <w:tblCellMar>
          <w:left w:w="10" w:type="dxa"/>
          <w:right w:w="10" w:type="dxa"/>
        </w:tblCellMar>
        <w:tblLook w:val="04A0" w:firstRow="1" w:lastRow="0" w:firstColumn="1" w:lastColumn="0" w:noHBand="0" w:noVBand="1"/>
      </w:tblPr>
      <w:tblGrid>
        <w:gridCol w:w="2751"/>
        <w:gridCol w:w="4821"/>
        <w:gridCol w:w="1914"/>
      </w:tblGrid>
      <w:tr w:rsidR="00E66558" w14:paraId="2A7D5537"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Activity</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Evidence that supports this approach</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498DA10F">
            <w:pPr>
              <w:pStyle w:val="TableHeader"/>
              <w:jc w:val="left"/>
              <w:rPr>
                <w:rFonts w:ascii="Gill Sans MT" w:eastAsia="Gill Sans MT" w:hAnsi="Gill Sans MT" w:cs="Gill Sans MT"/>
                <w:sz w:val="20"/>
                <w:szCs w:val="20"/>
              </w:rPr>
            </w:pPr>
            <w:r w:rsidRPr="498DA10F">
              <w:rPr>
                <w:rFonts w:ascii="Gill Sans MT" w:eastAsia="Gill Sans MT" w:hAnsi="Gill Sans MT" w:cs="Gill Sans MT"/>
                <w:sz w:val="20"/>
                <w:szCs w:val="20"/>
              </w:rPr>
              <w:t>Challenge number(s) addressed</w:t>
            </w:r>
          </w:p>
        </w:tc>
      </w:tr>
      <w:tr w:rsidR="00031AF8" w14:paraId="35D70605"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1E79E" w14:textId="77777777" w:rsidR="00031AF8" w:rsidRDefault="00E639B1" w:rsidP="498DA10F">
            <w:pPr>
              <w:pStyle w:val="TableHeader"/>
              <w:jc w:val="left"/>
              <w:rPr>
                <w:rFonts w:ascii="Gill Sans MT" w:eastAsia="Gill Sans MT" w:hAnsi="Gill Sans MT" w:cs="Gill Sans MT"/>
                <w:b w:val="0"/>
                <w:bCs/>
                <w:sz w:val="20"/>
                <w:szCs w:val="20"/>
              </w:rPr>
            </w:pPr>
            <w:r w:rsidRPr="00E639B1">
              <w:rPr>
                <w:rFonts w:ascii="Gill Sans MT" w:eastAsia="Gill Sans MT" w:hAnsi="Gill Sans MT" w:cs="Gill Sans MT"/>
                <w:b w:val="0"/>
                <w:bCs/>
                <w:sz w:val="20"/>
                <w:szCs w:val="20"/>
              </w:rPr>
              <w:t>Attendance support for children and families</w:t>
            </w:r>
          </w:p>
          <w:p w14:paraId="5ACF5EB1" w14:textId="77777777" w:rsidR="00025135" w:rsidRDefault="00025135" w:rsidP="498DA10F">
            <w:pPr>
              <w:pStyle w:val="TableHeader"/>
              <w:jc w:val="left"/>
              <w:rPr>
                <w:rFonts w:ascii="Gill Sans MT" w:eastAsia="Gill Sans MT" w:hAnsi="Gill Sans MT" w:cs="Gill Sans MT"/>
                <w:b w:val="0"/>
                <w:bCs/>
                <w:sz w:val="20"/>
                <w:szCs w:val="20"/>
              </w:rPr>
            </w:pPr>
            <w:r>
              <w:rPr>
                <w:rFonts w:ascii="Gill Sans MT" w:eastAsia="Gill Sans MT" w:hAnsi="Gill Sans MT" w:cs="Gill Sans MT"/>
                <w:b w:val="0"/>
                <w:bCs/>
                <w:sz w:val="20"/>
                <w:szCs w:val="20"/>
              </w:rPr>
              <w:t>-Pastoral lead dedicated time</w:t>
            </w:r>
          </w:p>
          <w:p w14:paraId="5F656808" w14:textId="237A01E7" w:rsidR="00C42488" w:rsidRPr="00E639B1" w:rsidRDefault="00C42488" w:rsidP="498DA10F">
            <w:pPr>
              <w:pStyle w:val="TableHeader"/>
              <w:jc w:val="left"/>
              <w:rPr>
                <w:rFonts w:ascii="Gill Sans MT" w:eastAsia="Gill Sans MT" w:hAnsi="Gill Sans MT" w:cs="Gill Sans MT"/>
                <w:b w:val="0"/>
                <w:bCs/>
                <w:sz w:val="20"/>
                <w:szCs w:val="20"/>
              </w:rPr>
            </w:pPr>
            <w:r>
              <w:rPr>
                <w:rFonts w:ascii="Gill Sans MT" w:eastAsia="Gill Sans MT" w:hAnsi="Gill Sans MT" w:cs="Gill Sans MT"/>
                <w:b w:val="0"/>
                <w:bCs/>
                <w:sz w:val="20"/>
                <w:szCs w:val="20"/>
              </w:rPr>
              <w:t>-Out sourced Attendance Officer</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8ABB5" w14:textId="77777777" w:rsidR="00031AF8" w:rsidRDefault="00655371" w:rsidP="498DA10F">
            <w:pPr>
              <w:pStyle w:val="TableHeader"/>
              <w:jc w:val="left"/>
              <w:rPr>
                <w:rFonts w:ascii="Gill Sans MT" w:eastAsia="Gill Sans MT" w:hAnsi="Gill Sans MT" w:cs="Gill Sans MT"/>
                <w:b w:val="0"/>
                <w:sz w:val="20"/>
                <w:szCs w:val="20"/>
              </w:rPr>
            </w:pPr>
            <w:r w:rsidRPr="00655371">
              <w:rPr>
                <w:rFonts w:ascii="Gill Sans MT" w:eastAsia="Gill Sans MT" w:hAnsi="Gill Sans MT" w:cs="Gill Sans MT"/>
                <w:b w:val="0"/>
                <w:sz w:val="20"/>
                <w:szCs w:val="20"/>
              </w:rPr>
              <w:t>Poor attendance at school is linked to poor academic attainment across all stages. Some parental communication approaches and targeted parental engagement interventions show promise in supporting pupil attendance.</w:t>
            </w:r>
          </w:p>
          <w:p w14:paraId="67982ECB" w14:textId="77777777" w:rsidR="00DE3F24" w:rsidRPr="008F1780" w:rsidRDefault="00DE3F24" w:rsidP="498DA10F">
            <w:pPr>
              <w:pStyle w:val="TableHeader"/>
              <w:jc w:val="left"/>
              <w:rPr>
                <w:rFonts w:asciiTheme="minorHAnsi" w:eastAsia="Gill Sans MT" w:hAnsiTheme="minorHAnsi" w:cstheme="minorHAnsi"/>
                <w:b w:val="0"/>
                <w:color w:val="0066FF"/>
                <w:sz w:val="20"/>
                <w:szCs w:val="20"/>
                <w:u w:val="single"/>
              </w:rPr>
            </w:pPr>
            <w:r w:rsidRPr="008F1780">
              <w:rPr>
                <w:rFonts w:asciiTheme="minorHAnsi" w:eastAsia="Gill Sans MT" w:hAnsiTheme="minorHAnsi" w:cstheme="minorHAnsi"/>
                <w:b w:val="0"/>
                <w:color w:val="0066FF"/>
                <w:sz w:val="20"/>
                <w:szCs w:val="20"/>
                <w:u w:val="single"/>
              </w:rPr>
              <w:t>EEF</w:t>
            </w:r>
          </w:p>
          <w:p w14:paraId="6CE9A8DB" w14:textId="77777777" w:rsidR="00DE3F24" w:rsidRDefault="00DE3F24" w:rsidP="498DA10F">
            <w:pPr>
              <w:pStyle w:val="TableHeader"/>
              <w:jc w:val="left"/>
              <w:rPr>
                <w:rFonts w:ascii="Gill Sans MT" w:eastAsia="Gill Sans MT" w:hAnsi="Gill Sans MT" w:cs="Gill Sans MT"/>
                <w:b w:val="0"/>
                <w:sz w:val="20"/>
                <w:szCs w:val="20"/>
              </w:rPr>
            </w:pPr>
          </w:p>
          <w:p w14:paraId="56612CC3" w14:textId="77777777" w:rsidR="00DE3F24" w:rsidRPr="005C5206" w:rsidRDefault="00DE3F24" w:rsidP="498DA10F">
            <w:pPr>
              <w:pStyle w:val="TableHeader"/>
              <w:jc w:val="left"/>
              <w:rPr>
                <w:b w:val="0"/>
                <w:bCs/>
                <w:sz w:val="20"/>
                <w:szCs w:val="20"/>
              </w:rPr>
            </w:pPr>
            <w:r w:rsidRPr="005C5206">
              <w:rPr>
                <w:b w:val="0"/>
                <w:bCs/>
                <w:sz w:val="20"/>
                <w:szCs w:val="20"/>
              </w:rPr>
              <w:t>All schools have a continuing responsibility to proactively manage and improve attendance across their school community. As set out in section 1, attendance is the essential foundation to positive outcomes for all pupils and should therefore be seen as everyone’s responsibility in school.</w:t>
            </w:r>
          </w:p>
          <w:p w14:paraId="4AEC2CD2" w14:textId="77777777" w:rsidR="008D1CCD" w:rsidRPr="005C5206" w:rsidRDefault="008D1CCD" w:rsidP="498DA10F">
            <w:pPr>
              <w:pStyle w:val="TableHeader"/>
              <w:jc w:val="left"/>
              <w:rPr>
                <w:b w:val="0"/>
                <w:bCs/>
                <w:sz w:val="20"/>
                <w:szCs w:val="20"/>
              </w:rPr>
            </w:pPr>
          </w:p>
          <w:p w14:paraId="1389CAEC" w14:textId="697DA6EE" w:rsidR="008D1CCD" w:rsidRPr="005C5206" w:rsidRDefault="008D1CCD" w:rsidP="498DA10F">
            <w:pPr>
              <w:pStyle w:val="TableHeader"/>
              <w:jc w:val="left"/>
              <w:rPr>
                <w:b w:val="0"/>
                <w:bCs/>
                <w:sz w:val="20"/>
                <w:szCs w:val="20"/>
              </w:rPr>
            </w:pPr>
            <w:r w:rsidRPr="005C5206">
              <w:rPr>
                <w:b w:val="0"/>
                <w:bCs/>
                <w:sz w:val="20"/>
                <w:szCs w:val="20"/>
              </w:rPr>
              <w:t xml:space="preserve">The pupils with the highest attainment at the end of key stage 2 and key stage 4 have higher rates of attendance over the key stage compared to those with the lowest attainment. </w:t>
            </w:r>
          </w:p>
          <w:p w14:paraId="463B3C1B" w14:textId="37685FEE" w:rsidR="008D1CCD" w:rsidRPr="005C5206" w:rsidRDefault="006E7D51" w:rsidP="498DA10F">
            <w:pPr>
              <w:pStyle w:val="TableHeader"/>
              <w:jc w:val="left"/>
              <w:rPr>
                <w:b w:val="0"/>
                <w:bCs/>
                <w:sz w:val="20"/>
                <w:szCs w:val="20"/>
              </w:rPr>
            </w:pPr>
            <w:hyperlink r:id="rId16" w:history="1">
              <w:r w:rsidR="00DF4E19" w:rsidRPr="00DF4E19">
                <w:rPr>
                  <w:rStyle w:val="Hyperlink"/>
                  <w:b w:val="0"/>
                  <w:bCs/>
                  <w:sz w:val="20"/>
                  <w:szCs w:val="20"/>
                </w:rPr>
                <w:t>DfE attendance review</w:t>
              </w:r>
            </w:hyperlink>
          </w:p>
          <w:p w14:paraId="5054E0F5" w14:textId="6073CB3C" w:rsidR="00DE3F24" w:rsidRPr="00890D4D" w:rsidRDefault="00DE3F24" w:rsidP="00DF4E19">
            <w:pPr>
              <w:pStyle w:val="TableHeader"/>
              <w:ind w:left="0"/>
              <w:jc w:val="left"/>
              <w:rPr>
                <w:rFonts w:ascii="Gill Sans MT" w:eastAsia="Gill Sans MT" w:hAnsi="Gill Sans MT" w:cs="Gill Sans MT"/>
                <w:b w:val="0"/>
                <w:sz w:val="20"/>
                <w:szCs w:val="20"/>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6FFFA" w14:textId="5D03A021" w:rsidR="00031AF8" w:rsidRPr="00031AF8" w:rsidRDefault="000133F8"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t>1, 2, 4, 5, 7</w:t>
            </w:r>
          </w:p>
        </w:tc>
      </w:tr>
      <w:tr w:rsidR="00031AF8" w14:paraId="0CC1AD8C"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7B0C55" w14:textId="77777777" w:rsidR="00704E51" w:rsidRDefault="00704E51" w:rsidP="1395DC13">
            <w:pPr>
              <w:rPr>
                <w:rFonts w:ascii="Gill Sans MT" w:eastAsia="Gill Sans MT" w:hAnsi="Gill Sans MT" w:cs="Gill Sans MT"/>
                <w:sz w:val="20"/>
                <w:szCs w:val="20"/>
              </w:rPr>
            </w:pPr>
            <w:r>
              <w:rPr>
                <w:rFonts w:ascii="Gill Sans MT" w:eastAsia="Gill Sans MT" w:hAnsi="Gill Sans MT" w:cs="Gill Sans MT"/>
                <w:sz w:val="20"/>
                <w:szCs w:val="20"/>
              </w:rPr>
              <w:t xml:space="preserve">Wider opportunities- </w:t>
            </w:r>
          </w:p>
          <w:p w14:paraId="5FC31B78" w14:textId="01C0509C" w:rsidR="00031AF8" w:rsidRPr="001661AA" w:rsidRDefault="00704E51" w:rsidP="1395DC13">
            <w:pPr>
              <w:rPr>
                <w:rFonts w:ascii="Gill Sans MT" w:eastAsia="Gill Sans MT" w:hAnsi="Gill Sans MT" w:cs="Gill Sans MT"/>
                <w:sz w:val="20"/>
                <w:szCs w:val="20"/>
              </w:rPr>
            </w:pPr>
            <w:r>
              <w:rPr>
                <w:rFonts w:ascii="Gill Sans MT" w:eastAsia="Gill Sans MT" w:hAnsi="Gill Sans MT" w:cs="Gill Sans MT"/>
                <w:sz w:val="20"/>
                <w:szCs w:val="20"/>
              </w:rPr>
              <w:lastRenderedPageBreak/>
              <w:t xml:space="preserve">Music lessons, trips, </w:t>
            </w:r>
            <w:r w:rsidR="00F5333D">
              <w:rPr>
                <w:rFonts w:ascii="Gill Sans MT" w:eastAsia="Gill Sans MT" w:hAnsi="Gill Sans MT" w:cs="Gill Sans MT"/>
                <w:sz w:val="20"/>
                <w:szCs w:val="20"/>
              </w:rPr>
              <w:t>residentials, computer after school club</w:t>
            </w:r>
            <w:r w:rsidR="00F84479">
              <w:rPr>
                <w:rFonts w:ascii="Gill Sans MT" w:eastAsia="Gill Sans MT" w:hAnsi="Gill Sans MT" w:cs="Gill Sans MT"/>
                <w:sz w:val="20"/>
                <w:szCs w:val="20"/>
              </w:rPr>
              <w:t>…</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A12A6" w14:textId="539D5797" w:rsidR="00F0122D" w:rsidRPr="008C5CBA" w:rsidRDefault="00294ED7" w:rsidP="498DA10F">
            <w:pPr>
              <w:rPr>
                <w:rFonts w:asciiTheme="minorHAnsi" w:hAnsiTheme="minorHAnsi" w:cstheme="minorHAnsi"/>
                <w:sz w:val="20"/>
                <w:szCs w:val="20"/>
              </w:rPr>
            </w:pPr>
            <w:r w:rsidRPr="008C5CBA">
              <w:rPr>
                <w:rFonts w:asciiTheme="minorHAnsi" w:hAnsiTheme="minorHAnsi" w:cstheme="minorHAnsi"/>
                <w:sz w:val="20"/>
                <w:szCs w:val="20"/>
              </w:rPr>
              <w:lastRenderedPageBreak/>
              <w:t xml:space="preserve">Extracurricular activities are an important part of </w:t>
            </w:r>
            <w:proofErr w:type="gramStart"/>
            <w:r w:rsidRPr="008C5CBA">
              <w:rPr>
                <w:rFonts w:asciiTheme="minorHAnsi" w:hAnsiTheme="minorHAnsi" w:cstheme="minorHAnsi"/>
                <w:sz w:val="20"/>
                <w:szCs w:val="20"/>
              </w:rPr>
              <w:t>education in their own right</w:t>
            </w:r>
            <w:proofErr w:type="gramEnd"/>
            <w:r w:rsidRPr="008C5CBA">
              <w:rPr>
                <w:rFonts w:asciiTheme="minorHAnsi" w:hAnsiTheme="minorHAnsi" w:cstheme="minorHAnsi"/>
                <w:sz w:val="20"/>
                <w:szCs w:val="20"/>
              </w:rPr>
              <w:t xml:space="preserve">. These approaches may increase engagement in </w:t>
            </w:r>
            <w:proofErr w:type="gramStart"/>
            <w:r w:rsidRPr="008C5CBA">
              <w:rPr>
                <w:rFonts w:asciiTheme="minorHAnsi" w:hAnsiTheme="minorHAnsi" w:cstheme="minorHAnsi"/>
                <w:sz w:val="20"/>
                <w:szCs w:val="20"/>
              </w:rPr>
              <w:t>learning</w:t>
            </w:r>
            <w:proofErr w:type="gramEnd"/>
            <w:r w:rsidRPr="008C5CBA">
              <w:rPr>
                <w:rFonts w:asciiTheme="minorHAnsi" w:hAnsiTheme="minorHAnsi" w:cstheme="minorHAnsi"/>
                <w:sz w:val="20"/>
                <w:szCs w:val="20"/>
              </w:rPr>
              <w:t xml:space="preserve"> but it is important to </w:t>
            </w:r>
            <w:r w:rsidRPr="008C5CBA">
              <w:rPr>
                <w:rFonts w:asciiTheme="minorHAnsi" w:hAnsiTheme="minorHAnsi" w:cstheme="minorHAnsi"/>
                <w:sz w:val="20"/>
                <w:szCs w:val="20"/>
              </w:rPr>
              <w:lastRenderedPageBreak/>
              <w:t>consider how increased engagement will be translated into improved outcomes.</w:t>
            </w:r>
            <w:r w:rsidR="008C5CBA">
              <w:rPr>
                <w:rFonts w:asciiTheme="minorHAnsi" w:hAnsiTheme="minorHAnsi" w:cstheme="minorHAnsi"/>
                <w:sz w:val="20"/>
                <w:szCs w:val="20"/>
              </w:rPr>
              <w:t xml:space="preserve"> </w:t>
            </w:r>
            <w:r w:rsidRPr="008C5CBA">
              <w:rPr>
                <w:rFonts w:asciiTheme="minorHAnsi" w:hAnsiTheme="minorHAnsi" w:cstheme="minorHAnsi"/>
                <w:color w:val="0066FF"/>
                <w:sz w:val="20"/>
                <w:szCs w:val="20"/>
                <w:u w:val="single"/>
              </w:rPr>
              <w:t>EEF</w:t>
            </w:r>
          </w:p>
          <w:p w14:paraId="57FAD51D" w14:textId="77403748" w:rsidR="008C5CBA" w:rsidRPr="008C5CBA" w:rsidRDefault="00D16871" w:rsidP="498DA10F">
            <w:pPr>
              <w:rPr>
                <w:rFonts w:asciiTheme="minorHAnsi" w:hAnsiTheme="minorHAnsi" w:cstheme="minorHAnsi"/>
                <w:sz w:val="20"/>
                <w:szCs w:val="20"/>
              </w:rPr>
            </w:pPr>
            <w:r w:rsidRPr="008C5CBA">
              <w:rPr>
                <w:rFonts w:asciiTheme="minorHAnsi" w:hAnsiTheme="minorHAnsi" w:cstheme="minorHAnsi"/>
                <w:sz w:val="20"/>
                <w:szCs w:val="20"/>
              </w:rPr>
              <w:t>Studies indicate the positive impact of curriculum and wider school enrichment activity on pupil outcomes. Enrichment Theory, Research and Practice:</w:t>
            </w:r>
            <w:r w:rsidR="008C5CBA">
              <w:rPr>
                <w:rFonts w:asciiTheme="minorHAnsi" w:hAnsiTheme="minorHAnsi" w:cstheme="minorHAnsi"/>
                <w:sz w:val="20"/>
                <w:szCs w:val="20"/>
              </w:rPr>
              <w:t xml:space="preserve"> </w:t>
            </w:r>
            <w:hyperlink r:id="rId17" w:history="1">
              <w:r w:rsidR="00F0122D" w:rsidRPr="008C5CBA">
                <w:rPr>
                  <w:rStyle w:val="Hyperlink"/>
                  <w:rFonts w:asciiTheme="minorHAnsi" w:eastAsia="Gill Sans MT" w:hAnsiTheme="minorHAnsi" w:cstheme="minorHAnsi"/>
                  <w:sz w:val="20"/>
                  <w:szCs w:val="20"/>
                </w:rPr>
                <w:t>Research findings- wider experiences</w:t>
              </w:r>
            </w:hyperlink>
          </w:p>
          <w:p w14:paraId="5B01C39A" w14:textId="23935C0D" w:rsidR="008C5CBA" w:rsidRPr="008C5CBA" w:rsidRDefault="008C5CBA" w:rsidP="498DA10F">
            <w:pPr>
              <w:rPr>
                <w:rFonts w:asciiTheme="minorHAnsi" w:eastAsia="Gill Sans MT" w:hAnsiTheme="minorHAnsi" w:cstheme="minorHAnsi"/>
                <w:sz w:val="20"/>
                <w:szCs w:val="20"/>
              </w:rPr>
            </w:pPr>
            <w:r w:rsidRPr="008C5CBA">
              <w:rPr>
                <w:rFonts w:asciiTheme="minorHAnsi" w:eastAsia="Gill Sans MT" w:hAnsiTheme="minorHAnsi" w:cstheme="minorHAnsi"/>
                <w:sz w:val="20"/>
                <w:szCs w:val="20"/>
              </w:rPr>
              <w:t xml:space="preserve">All pupils </w:t>
            </w:r>
            <w:proofErr w:type="gramStart"/>
            <w:r w:rsidRPr="008C5CBA">
              <w:rPr>
                <w:rFonts w:asciiTheme="minorHAnsi" w:eastAsia="Gill Sans MT" w:hAnsiTheme="minorHAnsi" w:cstheme="minorHAnsi"/>
                <w:sz w:val="20"/>
                <w:szCs w:val="20"/>
              </w:rPr>
              <w:t>have the opportunity to</w:t>
            </w:r>
            <w:proofErr w:type="gramEnd"/>
            <w:r w:rsidRPr="008C5CBA">
              <w:rPr>
                <w:rFonts w:asciiTheme="minorHAnsi" w:eastAsia="Gill Sans MT" w:hAnsiTheme="minorHAnsi" w:cstheme="minorHAnsi"/>
                <w:sz w:val="20"/>
                <w:szCs w:val="20"/>
              </w:rPr>
              <w:t xml:space="preserve"> attend at least 3 school trips each year.  Evidence shows that participating in some of these activities raises aspirations and build schema which adds information to children’s </w:t>
            </w:r>
            <w:proofErr w:type="gramStart"/>
            <w:r w:rsidRPr="008C5CBA">
              <w:rPr>
                <w:rFonts w:asciiTheme="minorHAnsi" w:eastAsia="Gill Sans MT" w:hAnsiTheme="minorHAnsi" w:cstheme="minorHAnsi"/>
                <w:sz w:val="20"/>
                <w:szCs w:val="20"/>
              </w:rPr>
              <w:t>long term</w:t>
            </w:r>
            <w:proofErr w:type="gramEnd"/>
            <w:r w:rsidRPr="008C5CBA">
              <w:rPr>
                <w:rFonts w:asciiTheme="minorHAnsi" w:eastAsia="Gill Sans MT" w:hAnsiTheme="minorHAnsi" w:cstheme="minorHAnsi"/>
                <w:sz w:val="20"/>
                <w:szCs w:val="20"/>
              </w:rPr>
              <w:t xml:space="preserve"> memory. Participation in activities such as music lessons impacts on children’s concentration and can impact positively on attainment.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9D232" w14:textId="7DC48C45" w:rsidR="00031AF8" w:rsidRPr="00D32E38" w:rsidRDefault="000133F8"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lastRenderedPageBreak/>
              <w:t>1, 2, 5, 6</w:t>
            </w:r>
          </w:p>
        </w:tc>
      </w:tr>
      <w:tr w:rsidR="00031AF8" w14:paraId="2D9048F8"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18D86" w14:textId="14194D98" w:rsidR="00031AF8" w:rsidRPr="001661AA" w:rsidRDefault="00F84479" w:rsidP="1395DC13">
            <w:pPr>
              <w:rPr>
                <w:rFonts w:ascii="Gill Sans MT" w:eastAsia="Gill Sans MT" w:hAnsi="Gill Sans MT" w:cs="Gill Sans MT"/>
                <w:sz w:val="20"/>
                <w:szCs w:val="20"/>
              </w:rPr>
            </w:pPr>
            <w:r>
              <w:rPr>
                <w:rFonts w:ascii="Gill Sans MT" w:eastAsia="Gill Sans MT" w:hAnsi="Gill Sans MT" w:cs="Gill Sans MT"/>
                <w:sz w:val="20"/>
                <w:szCs w:val="20"/>
              </w:rPr>
              <w:t xml:space="preserve">Food and nutrition- daily milk and fruit, </w:t>
            </w:r>
            <w:r w:rsidR="00025135">
              <w:rPr>
                <w:rFonts w:ascii="Gill Sans MT" w:eastAsia="Gill Sans MT" w:hAnsi="Gill Sans MT" w:cs="Gill Sans MT"/>
                <w:sz w:val="20"/>
                <w:szCs w:val="20"/>
              </w:rPr>
              <w:t>daily hot meal</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226A4" w14:textId="77777777" w:rsidR="00031AF8" w:rsidRPr="00672A7A" w:rsidRDefault="001976EA" w:rsidP="001976EA">
            <w:pPr>
              <w:rPr>
                <w:rFonts w:ascii="Gill Sans MT" w:eastAsia="Gill Sans MT" w:hAnsi="Gill Sans MT" w:cs="Gill Sans MT"/>
                <w:color w:val="000000" w:themeColor="text1"/>
                <w:sz w:val="20"/>
                <w:szCs w:val="20"/>
              </w:rPr>
            </w:pPr>
            <w:r w:rsidRPr="00672A7A">
              <w:rPr>
                <w:rFonts w:ascii="Gill Sans MT" w:eastAsia="Gill Sans MT" w:hAnsi="Gill Sans MT" w:cs="Gill Sans MT"/>
                <w:color w:val="000000" w:themeColor="text1"/>
                <w:sz w:val="20"/>
                <w:szCs w:val="20"/>
              </w:rPr>
              <w:t>Research shows that pupils benefit if they are hydrated and nourished and have the things they need for school. Pupils from disadvantaged backgrounds may not have these benefits as standard.</w:t>
            </w:r>
          </w:p>
          <w:p w14:paraId="7E2F0845" w14:textId="29F5BEAA" w:rsidR="00672A7A" w:rsidRPr="00672A7A" w:rsidRDefault="00672A7A" w:rsidP="001976EA">
            <w:pPr>
              <w:rPr>
                <w:rFonts w:ascii="Gill Sans MT" w:eastAsia="Gill Sans MT" w:hAnsi="Gill Sans MT" w:cs="Gill Sans MT"/>
                <w:color w:val="000000" w:themeColor="text1"/>
                <w:sz w:val="20"/>
                <w:szCs w:val="20"/>
              </w:rPr>
            </w:pPr>
            <w:r w:rsidRPr="00672A7A">
              <w:rPr>
                <w:rFonts w:ascii="Gill Sans MT" w:eastAsia="Gill Sans MT" w:hAnsi="Gill Sans MT" w:cs="Gill Sans MT"/>
                <w:color w:val="FF0000"/>
                <w:sz w:val="20"/>
                <w:szCs w:val="20"/>
              </w:rPr>
              <w:t>Add evidence/link</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D40EA" w14:textId="6EC2CD6D" w:rsidR="00031AF8" w:rsidRPr="00D32E38" w:rsidRDefault="00672A7A"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t>6, 7</w:t>
            </w:r>
          </w:p>
        </w:tc>
      </w:tr>
      <w:tr w:rsidR="00AA21FC" w14:paraId="63422D5A"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76C31" w14:textId="5ABCC71B" w:rsidR="00AA21FC" w:rsidRDefault="00025135" w:rsidP="1395DC13">
            <w:pPr>
              <w:spacing w:line="239" w:lineRule="auto"/>
              <w:rPr>
                <w:rFonts w:ascii="Gill Sans MT" w:eastAsia="Gill Sans MT" w:hAnsi="Gill Sans MT" w:cs="Gill Sans MT"/>
                <w:sz w:val="20"/>
                <w:szCs w:val="20"/>
              </w:rPr>
            </w:pPr>
            <w:r>
              <w:rPr>
                <w:rFonts w:ascii="Gill Sans MT" w:eastAsia="Gill Sans MT" w:hAnsi="Gill Sans MT" w:cs="Gill Sans MT"/>
                <w:sz w:val="20"/>
                <w:szCs w:val="20"/>
              </w:rPr>
              <w:t>Cooking curriculum</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F5713E" w14:textId="77777777" w:rsidR="001A667C" w:rsidRDefault="001A667C" w:rsidP="001A667C">
            <w:pPr>
              <w:spacing w:line="259" w:lineRule="auto"/>
              <w:rPr>
                <w:rFonts w:ascii="Gill Sans MT" w:eastAsia="Gill Sans MT" w:hAnsi="Gill Sans MT" w:cs="Gill Sans MT"/>
                <w:sz w:val="20"/>
                <w:szCs w:val="20"/>
              </w:rPr>
            </w:pPr>
            <w:r w:rsidRPr="498DA10F">
              <w:rPr>
                <w:rFonts w:ascii="Gill Sans MT" w:eastAsia="Gill Sans MT" w:hAnsi="Gill Sans MT" w:cs="Gill Sans MT"/>
                <w:sz w:val="20"/>
                <w:szCs w:val="20"/>
              </w:rPr>
              <w:t>Research shows that pupils from disadvantaged backgrounds are more likely to be obese, therefore putting long term health at risk.</w:t>
            </w:r>
          </w:p>
          <w:p w14:paraId="2B1C0154" w14:textId="42A94EEB" w:rsidR="00954B5A" w:rsidRPr="00AE3436" w:rsidRDefault="00AE3436" w:rsidP="001A667C">
            <w:pPr>
              <w:spacing w:line="259" w:lineRule="auto"/>
              <w:rPr>
                <w:rFonts w:ascii="Gill Sans MT" w:eastAsia="Gill Sans MT" w:hAnsi="Gill Sans MT" w:cs="Gill Sans MT"/>
                <w:i/>
                <w:iCs/>
                <w:sz w:val="20"/>
                <w:szCs w:val="20"/>
              </w:rPr>
            </w:pPr>
            <w:r w:rsidRPr="00AE3436">
              <w:rPr>
                <w:rFonts w:ascii="Gill Sans MT" w:eastAsia="Gill Sans MT" w:hAnsi="Gill Sans MT" w:cs="Gill Sans MT"/>
                <w:i/>
                <w:iCs/>
                <w:sz w:val="20"/>
                <w:szCs w:val="20"/>
              </w:rPr>
              <w:t>‘</w:t>
            </w:r>
            <w:r w:rsidR="00954B5A" w:rsidRPr="00AE3436">
              <w:rPr>
                <w:rFonts w:ascii="Gill Sans MT" w:eastAsia="Gill Sans MT" w:hAnsi="Gill Sans MT" w:cs="Gill Sans MT"/>
                <w:i/>
                <w:iCs/>
                <w:sz w:val="20"/>
                <w:szCs w:val="20"/>
              </w:rPr>
              <w:t>Disadvantaged children born at the start of the 21st century weighed up to 5kg more in their childhood and early teenage years than those from more privileged backgrounds</w:t>
            </w:r>
            <w:r w:rsidRPr="00AE3436">
              <w:rPr>
                <w:rFonts w:ascii="Gill Sans MT" w:eastAsia="Gill Sans MT" w:hAnsi="Gill Sans MT" w:cs="Gill Sans MT"/>
                <w:i/>
                <w:iCs/>
                <w:sz w:val="20"/>
                <w:szCs w:val="20"/>
              </w:rPr>
              <w:t>’</w:t>
            </w:r>
            <w:r w:rsidR="00954B5A" w:rsidRPr="00AE3436">
              <w:rPr>
                <w:rFonts w:ascii="Gill Sans MT" w:eastAsia="Gill Sans MT" w:hAnsi="Gill Sans MT" w:cs="Gill Sans MT"/>
                <w:i/>
                <w:iCs/>
                <w:sz w:val="20"/>
                <w:szCs w:val="20"/>
              </w:rPr>
              <w:t>.</w:t>
            </w:r>
            <w:r w:rsidR="00E876B4" w:rsidRPr="00AE3436">
              <w:rPr>
                <w:rFonts w:ascii="Gill Sans MT" w:eastAsia="Gill Sans MT" w:hAnsi="Gill Sans MT" w:cs="Gill Sans MT"/>
                <w:i/>
                <w:iCs/>
                <w:sz w:val="20"/>
                <w:szCs w:val="20"/>
              </w:rPr>
              <w:t xml:space="preserve"> </w:t>
            </w:r>
            <w:hyperlink r:id="rId18" w:anchor=":~:text=peers%2C%20study%20finds-,Children%20from%20lower%20social%20classes%20up%20to%205kg%20heavier,more%20advantaged%20peers%2C%20study%20finds&amp;text=Disadvantaged%20children%20born%20at%20the,those%20from%20more%20privileged%20backgrounds." w:history="1">
              <w:r w:rsidR="00E876B4" w:rsidRPr="00AE3436">
                <w:rPr>
                  <w:rStyle w:val="Hyperlink"/>
                  <w:rFonts w:ascii="Gill Sans MT" w:eastAsia="Gill Sans MT" w:hAnsi="Gill Sans MT" w:cs="Gill Sans MT"/>
                  <w:sz w:val="20"/>
                  <w:szCs w:val="20"/>
                </w:rPr>
                <w:t>University College London</w:t>
              </w:r>
            </w:hyperlink>
          </w:p>
          <w:p w14:paraId="32C1A29F" w14:textId="020622AE" w:rsidR="6A130D04" w:rsidRDefault="001A667C" w:rsidP="001A667C">
            <w:pPr>
              <w:rPr>
                <w:rFonts w:ascii="Gill Sans MT" w:eastAsia="Gill Sans MT" w:hAnsi="Gill Sans MT" w:cs="Gill Sans MT"/>
                <w:color w:val="000000" w:themeColor="text1"/>
                <w:sz w:val="20"/>
                <w:szCs w:val="20"/>
              </w:rPr>
            </w:pPr>
            <w:r w:rsidRPr="498DA10F">
              <w:rPr>
                <w:rFonts w:ascii="Gill Sans MT" w:eastAsia="Gill Sans MT" w:hAnsi="Gill Sans MT" w:cs="Gill Sans MT"/>
                <w:sz w:val="20"/>
                <w:szCs w:val="20"/>
              </w:rPr>
              <w:t>Better education within this area will provide children greater opportunity to make better choices when it comes to cooking and healthy eating.</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74AED" w14:textId="277E07EE" w:rsidR="00AA21FC" w:rsidRPr="00D32E38" w:rsidRDefault="00672A7A"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t>5, 6</w:t>
            </w:r>
          </w:p>
        </w:tc>
      </w:tr>
      <w:tr w:rsidR="00AA21FC" w14:paraId="3B408418"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27340" w14:textId="77777777" w:rsidR="00AA21FC" w:rsidRDefault="00D417A6" w:rsidP="1395DC13">
            <w:pPr>
              <w:spacing w:line="239" w:lineRule="auto"/>
              <w:rPr>
                <w:rFonts w:ascii="Gill Sans MT" w:eastAsia="Gill Sans MT" w:hAnsi="Gill Sans MT" w:cs="Gill Sans MT"/>
                <w:sz w:val="20"/>
                <w:szCs w:val="20"/>
              </w:rPr>
            </w:pPr>
            <w:r>
              <w:rPr>
                <w:rFonts w:ascii="Gill Sans MT" w:eastAsia="Gill Sans MT" w:hAnsi="Gill Sans MT" w:cs="Gill Sans MT"/>
                <w:sz w:val="20"/>
                <w:szCs w:val="20"/>
              </w:rPr>
              <w:t xml:space="preserve">Wellbeing Crew </w:t>
            </w:r>
          </w:p>
          <w:p w14:paraId="337FEEB3" w14:textId="77777777" w:rsidR="00D417A6" w:rsidRDefault="00D417A6" w:rsidP="1395DC13">
            <w:pPr>
              <w:spacing w:line="239" w:lineRule="auto"/>
              <w:rPr>
                <w:rFonts w:ascii="Gill Sans MT" w:eastAsia="Gill Sans MT" w:hAnsi="Gill Sans MT" w:cs="Gill Sans MT"/>
                <w:sz w:val="20"/>
                <w:szCs w:val="20"/>
              </w:rPr>
            </w:pPr>
            <w:r>
              <w:rPr>
                <w:rFonts w:ascii="Gill Sans MT" w:eastAsia="Gill Sans MT" w:hAnsi="Gill Sans MT" w:cs="Gill Sans MT"/>
                <w:sz w:val="20"/>
                <w:szCs w:val="20"/>
              </w:rPr>
              <w:t>-Pupil ambassadors</w:t>
            </w:r>
          </w:p>
          <w:p w14:paraId="1DFD943E" w14:textId="34BCC25D" w:rsidR="00881329" w:rsidRDefault="00881329" w:rsidP="1395DC13">
            <w:pPr>
              <w:spacing w:line="239" w:lineRule="auto"/>
              <w:rPr>
                <w:rFonts w:ascii="Gill Sans MT" w:eastAsia="Gill Sans MT" w:hAnsi="Gill Sans MT" w:cs="Gill Sans MT"/>
                <w:sz w:val="20"/>
                <w:szCs w:val="20"/>
              </w:rPr>
            </w:pPr>
            <w:r>
              <w:rPr>
                <w:rFonts w:ascii="Gill Sans MT" w:eastAsia="Gill Sans MT" w:hAnsi="Gill Sans MT" w:cs="Gill Sans MT"/>
                <w:sz w:val="20"/>
                <w:szCs w:val="20"/>
              </w:rPr>
              <w:t xml:space="preserve">-1:1 therapy </w:t>
            </w:r>
            <w:proofErr w:type="gramStart"/>
            <w:r>
              <w:rPr>
                <w:rFonts w:ascii="Gill Sans MT" w:eastAsia="Gill Sans MT" w:hAnsi="Gill Sans MT" w:cs="Gill Sans MT"/>
                <w:sz w:val="20"/>
                <w:szCs w:val="20"/>
              </w:rPr>
              <w:t>sessions</w:t>
            </w:r>
            <w:proofErr w:type="gramEnd"/>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130" w14:textId="3FDE8C70" w:rsidR="00EE101E" w:rsidRPr="00EE101E" w:rsidRDefault="008B5EBC" w:rsidP="00EE101E">
            <w:pPr>
              <w:rPr>
                <w:rFonts w:ascii="Gill Sans MT" w:eastAsia="Gill Sans MT" w:hAnsi="Gill Sans MT" w:cs="Gill Sans MT"/>
                <w:color w:val="000000" w:themeColor="text1"/>
                <w:sz w:val="20"/>
                <w:szCs w:val="20"/>
              </w:rPr>
            </w:pPr>
            <w:r>
              <w:rPr>
                <w:rFonts w:ascii="Gill Sans MT" w:eastAsia="Gill Sans MT" w:hAnsi="Gill Sans MT" w:cs="Gill Sans MT"/>
                <w:color w:val="000000" w:themeColor="text1"/>
                <w:sz w:val="20"/>
                <w:szCs w:val="20"/>
              </w:rPr>
              <w:t>‘</w:t>
            </w:r>
            <w:r w:rsidR="00EE101E" w:rsidRPr="00EE101E">
              <w:rPr>
                <w:rFonts w:ascii="Gill Sans MT" w:eastAsia="Gill Sans MT" w:hAnsi="Gill Sans MT" w:cs="Gill Sans MT"/>
                <w:color w:val="000000" w:themeColor="text1"/>
                <w:sz w:val="20"/>
                <w:szCs w:val="20"/>
              </w:rPr>
              <w:t xml:space="preserve">Without the experience of happiness and a sense of wellbeing in our lives, it is difficult to thrive and to become the best we can. Our research has shown that a significant number of children in the UK have low levels of wellbeing, this has great impact on their childhood and life </w:t>
            </w:r>
            <w:proofErr w:type="gramStart"/>
            <w:r w:rsidR="00EE101E" w:rsidRPr="00EE101E">
              <w:rPr>
                <w:rFonts w:ascii="Gill Sans MT" w:eastAsia="Gill Sans MT" w:hAnsi="Gill Sans MT" w:cs="Gill Sans MT"/>
                <w:color w:val="000000" w:themeColor="text1"/>
                <w:sz w:val="20"/>
                <w:szCs w:val="20"/>
              </w:rPr>
              <w:t>chances.</w:t>
            </w:r>
            <w:r>
              <w:rPr>
                <w:rFonts w:ascii="Gill Sans MT" w:eastAsia="Gill Sans MT" w:hAnsi="Gill Sans MT" w:cs="Gill Sans MT"/>
                <w:color w:val="000000" w:themeColor="text1"/>
                <w:sz w:val="20"/>
                <w:szCs w:val="20"/>
              </w:rPr>
              <w:t>‘</w:t>
            </w:r>
            <w:proofErr w:type="gramEnd"/>
            <w:r>
              <w:rPr>
                <w:rFonts w:ascii="Gill Sans MT" w:eastAsia="Gill Sans MT" w:hAnsi="Gill Sans MT" w:cs="Gill Sans MT"/>
                <w:color w:val="000000" w:themeColor="text1"/>
                <w:sz w:val="20"/>
                <w:szCs w:val="20"/>
              </w:rPr>
              <w:t xml:space="preserve"> </w:t>
            </w:r>
            <w:hyperlink r:id="rId19" w:history="1">
              <w:r w:rsidR="008E0324" w:rsidRPr="00BC01F6">
                <w:rPr>
                  <w:rStyle w:val="Hyperlink"/>
                  <w:rFonts w:ascii="Gill Sans MT" w:eastAsia="Gill Sans MT" w:hAnsi="Gill Sans MT" w:cs="Gill Sans MT"/>
                  <w:sz w:val="20"/>
                  <w:szCs w:val="20"/>
                </w:rPr>
                <w:t>https://thewellbeingcrew.co.uk/</w:t>
              </w:r>
            </w:hyperlink>
          </w:p>
          <w:p w14:paraId="35D0A14F" w14:textId="77777777" w:rsidR="002756CA" w:rsidRPr="002756CA" w:rsidRDefault="00EE101E" w:rsidP="002756CA">
            <w:pPr>
              <w:spacing w:after="0" w:line="240" w:lineRule="auto"/>
              <w:rPr>
                <w:rFonts w:ascii="Gill Sans MT" w:eastAsia="Gill Sans MT" w:hAnsi="Gill Sans MT" w:cs="Gill Sans MT"/>
                <w:color w:val="000000" w:themeColor="text1"/>
                <w:sz w:val="18"/>
                <w:szCs w:val="18"/>
              </w:rPr>
            </w:pPr>
            <w:r w:rsidRPr="002756CA">
              <w:rPr>
                <w:rFonts w:ascii="Gill Sans MT" w:eastAsia="Gill Sans MT" w:hAnsi="Gill Sans MT" w:cs="Gill Sans MT"/>
                <w:color w:val="000000" w:themeColor="text1"/>
                <w:sz w:val="18"/>
                <w:szCs w:val="18"/>
              </w:rPr>
              <w:t>1 in 6 children and young people have a diagnosable mental health problem.</w:t>
            </w:r>
          </w:p>
          <w:p w14:paraId="78E3960D" w14:textId="2C32D98C" w:rsidR="00EE101E" w:rsidRPr="002756CA" w:rsidRDefault="00EE101E" w:rsidP="002756CA">
            <w:pPr>
              <w:spacing w:after="0" w:line="240" w:lineRule="auto"/>
              <w:rPr>
                <w:rFonts w:ascii="Gill Sans MT" w:eastAsia="Gill Sans MT" w:hAnsi="Gill Sans MT" w:cs="Gill Sans MT"/>
                <w:color w:val="000000" w:themeColor="text1"/>
                <w:sz w:val="18"/>
                <w:szCs w:val="18"/>
              </w:rPr>
            </w:pPr>
            <w:r w:rsidRPr="002756CA">
              <w:rPr>
                <w:rFonts w:ascii="Gill Sans MT" w:eastAsia="Gill Sans MT" w:hAnsi="Gill Sans MT" w:cs="Gill Sans MT"/>
                <w:color w:val="000000" w:themeColor="text1"/>
                <w:sz w:val="18"/>
                <w:szCs w:val="18"/>
              </w:rPr>
              <w:t xml:space="preserve">1 in 5 children aged 10-17 in the UK have reported being unhappy with their </w:t>
            </w:r>
            <w:proofErr w:type="gramStart"/>
            <w:r w:rsidRPr="002756CA">
              <w:rPr>
                <w:rFonts w:ascii="Gill Sans MT" w:eastAsia="Gill Sans MT" w:hAnsi="Gill Sans MT" w:cs="Gill Sans MT"/>
                <w:color w:val="000000" w:themeColor="text1"/>
                <w:sz w:val="18"/>
                <w:szCs w:val="18"/>
              </w:rPr>
              <w:t>lives</w:t>
            </w:r>
            <w:proofErr w:type="gramEnd"/>
            <w:r w:rsidRPr="002756CA">
              <w:rPr>
                <w:rFonts w:ascii="Gill Sans MT" w:eastAsia="Gill Sans MT" w:hAnsi="Gill Sans MT" w:cs="Gill Sans MT"/>
                <w:color w:val="000000" w:themeColor="text1"/>
                <w:sz w:val="18"/>
                <w:szCs w:val="18"/>
              </w:rPr>
              <w:t xml:space="preserve"> </w:t>
            </w:r>
          </w:p>
          <w:p w14:paraId="4E006084" w14:textId="77777777" w:rsidR="00EE101E" w:rsidRPr="002756CA" w:rsidRDefault="00EE101E" w:rsidP="002756CA">
            <w:pPr>
              <w:spacing w:after="0" w:line="240" w:lineRule="auto"/>
              <w:rPr>
                <w:rFonts w:ascii="Gill Sans MT" w:eastAsia="Gill Sans MT" w:hAnsi="Gill Sans MT" w:cs="Gill Sans MT"/>
                <w:color w:val="000000" w:themeColor="text1"/>
                <w:sz w:val="18"/>
                <w:szCs w:val="18"/>
              </w:rPr>
            </w:pPr>
            <w:r w:rsidRPr="002756CA">
              <w:rPr>
                <w:rFonts w:ascii="Gill Sans MT" w:eastAsia="Gill Sans MT" w:hAnsi="Gill Sans MT" w:cs="Gill Sans MT"/>
                <w:color w:val="000000" w:themeColor="text1"/>
                <w:sz w:val="18"/>
                <w:szCs w:val="18"/>
              </w:rPr>
              <w:t xml:space="preserve">76% of children, aged between 5-15 years suffer with </w:t>
            </w:r>
            <w:proofErr w:type="gramStart"/>
            <w:r w:rsidRPr="002756CA">
              <w:rPr>
                <w:rFonts w:ascii="Gill Sans MT" w:eastAsia="Gill Sans MT" w:hAnsi="Gill Sans MT" w:cs="Gill Sans MT"/>
                <w:color w:val="000000" w:themeColor="text1"/>
                <w:sz w:val="18"/>
                <w:szCs w:val="18"/>
              </w:rPr>
              <w:t>depression</w:t>
            </w:r>
            <w:proofErr w:type="gramEnd"/>
          </w:p>
          <w:p w14:paraId="0E701E6F" w14:textId="77777777" w:rsidR="00AA21FC" w:rsidRDefault="00EE101E" w:rsidP="002756CA">
            <w:pPr>
              <w:spacing w:after="0" w:line="240" w:lineRule="auto"/>
              <w:rPr>
                <w:rFonts w:ascii="Gill Sans MT" w:eastAsia="Gill Sans MT" w:hAnsi="Gill Sans MT" w:cs="Gill Sans MT"/>
                <w:color w:val="000000" w:themeColor="text1"/>
                <w:sz w:val="18"/>
                <w:szCs w:val="18"/>
              </w:rPr>
            </w:pPr>
            <w:r w:rsidRPr="002756CA">
              <w:rPr>
                <w:rFonts w:ascii="Gill Sans MT" w:eastAsia="Gill Sans MT" w:hAnsi="Gill Sans MT" w:cs="Gill Sans MT"/>
                <w:color w:val="000000" w:themeColor="text1"/>
                <w:sz w:val="18"/>
                <w:szCs w:val="18"/>
              </w:rPr>
              <w:t xml:space="preserve">1 in 10 boys aged 5-19 with a mental health condition are excluded in some form from </w:t>
            </w:r>
            <w:proofErr w:type="gramStart"/>
            <w:r w:rsidRPr="002756CA">
              <w:rPr>
                <w:rFonts w:ascii="Gill Sans MT" w:eastAsia="Gill Sans MT" w:hAnsi="Gill Sans MT" w:cs="Gill Sans MT"/>
                <w:color w:val="000000" w:themeColor="text1"/>
                <w:sz w:val="18"/>
                <w:szCs w:val="18"/>
              </w:rPr>
              <w:t>school</w:t>
            </w:r>
            <w:proofErr w:type="gramEnd"/>
          </w:p>
          <w:p w14:paraId="7482F94C" w14:textId="77777777" w:rsidR="00590813" w:rsidRDefault="00590813" w:rsidP="002756CA">
            <w:pPr>
              <w:spacing w:after="0" w:line="240" w:lineRule="auto"/>
              <w:rPr>
                <w:rFonts w:ascii="Gill Sans MT" w:eastAsia="Gill Sans MT" w:hAnsi="Gill Sans MT" w:cs="Gill Sans MT"/>
                <w:sz w:val="20"/>
                <w:szCs w:val="20"/>
              </w:rPr>
            </w:pPr>
          </w:p>
          <w:p w14:paraId="242CC6A6" w14:textId="44DB4B81" w:rsidR="008B5EBC" w:rsidRPr="001661AA" w:rsidRDefault="008B5EBC" w:rsidP="002756CA">
            <w:pPr>
              <w:spacing w:after="0" w:line="240" w:lineRule="auto"/>
              <w:rPr>
                <w:rFonts w:ascii="Gill Sans MT" w:eastAsia="Gill Sans MT" w:hAnsi="Gill Sans MT" w:cs="Gill Sans MT"/>
                <w:sz w:val="20"/>
                <w:szCs w:val="20"/>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D83A7" w14:textId="0C138BE2" w:rsidR="00AA21FC" w:rsidRPr="00D32E38" w:rsidRDefault="0031658B"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t>1, 2, 4, 5, 7</w:t>
            </w:r>
          </w:p>
        </w:tc>
      </w:tr>
      <w:tr w:rsidR="00A71182" w14:paraId="76D93065"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5C046" w14:textId="786EC563" w:rsidR="00A71182" w:rsidRPr="00975E7A" w:rsidRDefault="00657036" w:rsidP="00657036">
            <w:pPr>
              <w:spacing w:line="239" w:lineRule="auto"/>
              <w:rPr>
                <w:rFonts w:ascii="Gill Sans MT" w:eastAsia="Gill Sans MT" w:hAnsi="Gill Sans MT" w:cs="Gill Sans MT"/>
                <w:sz w:val="20"/>
                <w:szCs w:val="20"/>
              </w:rPr>
            </w:pPr>
            <w:r>
              <w:rPr>
                <w:rFonts w:ascii="Gill Sans MT" w:eastAsia="Gill Sans MT" w:hAnsi="Gill Sans MT" w:cs="Gill Sans MT"/>
                <w:sz w:val="20"/>
                <w:szCs w:val="20"/>
              </w:rPr>
              <w:t>Edwards trust- Rainbows training course</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E214F" w14:textId="1FCC8E02" w:rsidR="00A71182" w:rsidRPr="00975E7A" w:rsidRDefault="0020199A" w:rsidP="498DA10F">
            <w:pPr>
              <w:spacing w:line="259" w:lineRule="auto"/>
              <w:rPr>
                <w:rFonts w:ascii="Gill Sans MT" w:eastAsia="Gill Sans MT" w:hAnsi="Gill Sans MT" w:cs="Gill Sans MT"/>
                <w:sz w:val="20"/>
                <w:szCs w:val="20"/>
              </w:rPr>
            </w:pPr>
            <w:r>
              <w:rPr>
                <w:rFonts w:ascii="Gill Sans MT" w:eastAsia="Gill Sans MT" w:hAnsi="Gill Sans MT" w:cs="Gill Sans MT"/>
                <w:sz w:val="20"/>
                <w:szCs w:val="20"/>
              </w:rPr>
              <w:t>Some</w:t>
            </w:r>
            <w:r w:rsidR="00CF7DFA">
              <w:rPr>
                <w:rFonts w:ascii="Gill Sans MT" w:eastAsia="Gill Sans MT" w:hAnsi="Gill Sans MT" w:cs="Gill Sans MT"/>
                <w:sz w:val="20"/>
                <w:szCs w:val="20"/>
              </w:rPr>
              <w:t xml:space="preserve"> of our children, who are in receipt of Pupil Premium</w:t>
            </w:r>
            <w:r w:rsidR="00D83A8A">
              <w:rPr>
                <w:rFonts w:ascii="Gill Sans MT" w:eastAsia="Gill Sans MT" w:hAnsi="Gill Sans MT" w:cs="Gill Sans MT"/>
                <w:sz w:val="20"/>
                <w:szCs w:val="20"/>
              </w:rPr>
              <w:t xml:space="preserve">, </w:t>
            </w:r>
            <w:r>
              <w:rPr>
                <w:rFonts w:ascii="Gill Sans MT" w:eastAsia="Gill Sans MT" w:hAnsi="Gill Sans MT" w:cs="Gill Sans MT"/>
                <w:sz w:val="20"/>
                <w:szCs w:val="20"/>
              </w:rPr>
              <w:t xml:space="preserve">have experienced the bereavement of a parent. </w:t>
            </w:r>
            <w:r w:rsidR="008404AE">
              <w:rPr>
                <w:rFonts w:ascii="Gill Sans MT" w:eastAsia="Gill Sans MT" w:hAnsi="Gill Sans MT" w:cs="Gill Sans MT"/>
                <w:sz w:val="20"/>
                <w:szCs w:val="20"/>
              </w:rPr>
              <w:t xml:space="preserve">We wanted to explore how we can best </w:t>
            </w:r>
            <w:r w:rsidR="008404AE">
              <w:rPr>
                <w:rFonts w:ascii="Gill Sans MT" w:eastAsia="Gill Sans MT" w:hAnsi="Gill Sans MT" w:cs="Gill Sans MT"/>
                <w:sz w:val="20"/>
                <w:szCs w:val="20"/>
              </w:rPr>
              <w:lastRenderedPageBreak/>
              <w:t xml:space="preserve">support these children with their own wellbeing. We know how this loss can impact on a child’s </w:t>
            </w:r>
            <w:r w:rsidR="002756CA">
              <w:rPr>
                <w:rFonts w:ascii="Gill Sans MT" w:eastAsia="Gill Sans MT" w:hAnsi="Gill Sans MT" w:cs="Gill Sans MT"/>
                <w:sz w:val="20"/>
                <w:szCs w:val="20"/>
              </w:rPr>
              <w:t>mental health and confidence in character.</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0B269" w14:textId="392AA9D8" w:rsidR="00A71182" w:rsidRPr="00A71182" w:rsidRDefault="0031658B"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lastRenderedPageBreak/>
              <w:t>1, 2, 5, 7</w:t>
            </w:r>
          </w:p>
        </w:tc>
      </w:tr>
      <w:tr w:rsidR="008F7B8F" w14:paraId="1322D05A" w14:textId="77777777" w:rsidTr="1395DC13">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ED39" w14:textId="77777777" w:rsidR="00CE14BF" w:rsidRDefault="005977AF" w:rsidP="002E61FF">
            <w:pPr>
              <w:pStyle w:val="TableHeader"/>
              <w:ind w:left="0"/>
              <w:jc w:val="left"/>
              <w:rPr>
                <w:rFonts w:ascii="Gill Sans MT" w:eastAsia="Gill Sans MT" w:hAnsi="Gill Sans MT" w:cs="Gill Sans MT"/>
                <w:b w:val="0"/>
                <w:sz w:val="20"/>
                <w:szCs w:val="20"/>
              </w:rPr>
            </w:pPr>
            <w:r>
              <w:rPr>
                <w:rFonts w:ascii="Gill Sans MT" w:eastAsia="Gill Sans MT" w:hAnsi="Gill Sans MT" w:cs="Gill Sans MT"/>
                <w:b w:val="0"/>
                <w:sz w:val="20"/>
                <w:szCs w:val="20"/>
              </w:rPr>
              <w:t>Competitions/incentives</w:t>
            </w:r>
          </w:p>
          <w:p w14:paraId="1C1380A2" w14:textId="77777777" w:rsidR="005977AF" w:rsidRDefault="005977AF" w:rsidP="002E61FF">
            <w:pPr>
              <w:pStyle w:val="TableHeader"/>
              <w:ind w:left="0"/>
              <w:jc w:val="left"/>
              <w:rPr>
                <w:rFonts w:ascii="Gill Sans MT" w:eastAsia="Gill Sans MT" w:hAnsi="Gill Sans MT" w:cs="Gill Sans MT"/>
                <w:b w:val="0"/>
                <w:sz w:val="20"/>
                <w:szCs w:val="20"/>
              </w:rPr>
            </w:pPr>
            <w:r>
              <w:rPr>
                <w:rFonts w:ascii="Gill Sans MT" w:eastAsia="Gill Sans MT" w:hAnsi="Gill Sans MT" w:cs="Gill Sans MT"/>
                <w:b w:val="0"/>
                <w:sz w:val="20"/>
                <w:szCs w:val="20"/>
              </w:rPr>
              <w:t>-Writing</w:t>
            </w:r>
          </w:p>
          <w:p w14:paraId="4BE78C92" w14:textId="77777777" w:rsidR="005977AF" w:rsidRDefault="005977AF" w:rsidP="002E61FF">
            <w:pPr>
              <w:pStyle w:val="TableHeader"/>
              <w:ind w:left="0"/>
              <w:jc w:val="left"/>
              <w:rPr>
                <w:rFonts w:ascii="Gill Sans MT" w:eastAsia="Gill Sans MT" w:hAnsi="Gill Sans MT" w:cs="Gill Sans MT"/>
                <w:b w:val="0"/>
                <w:sz w:val="20"/>
                <w:szCs w:val="20"/>
              </w:rPr>
            </w:pPr>
            <w:r>
              <w:rPr>
                <w:rFonts w:ascii="Gill Sans MT" w:eastAsia="Gill Sans MT" w:hAnsi="Gill Sans MT" w:cs="Gill Sans MT"/>
                <w:b w:val="0"/>
                <w:sz w:val="20"/>
                <w:szCs w:val="20"/>
              </w:rPr>
              <w:t>-Spelling</w:t>
            </w:r>
          </w:p>
          <w:p w14:paraId="110784A4" w14:textId="77777777" w:rsidR="005977AF" w:rsidRDefault="005977AF" w:rsidP="002E61FF">
            <w:pPr>
              <w:pStyle w:val="TableHeader"/>
              <w:ind w:left="0"/>
              <w:jc w:val="left"/>
              <w:rPr>
                <w:rFonts w:ascii="Gill Sans MT" w:eastAsia="Gill Sans MT" w:hAnsi="Gill Sans MT" w:cs="Gill Sans MT"/>
                <w:b w:val="0"/>
                <w:sz w:val="20"/>
                <w:szCs w:val="20"/>
              </w:rPr>
            </w:pPr>
            <w:r>
              <w:rPr>
                <w:rFonts w:ascii="Gill Sans MT" w:eastAsia="Gill Sans MT" w:hAnsi="Gill Sans MT" w:cs="Gill Sans MT"/>
                <w:b w:val="0"/>
                <w:sz w:val="20"/>
                <w:szCs w:val="20"/>
              </w:rPr>
              <w:t>-Attendance</w:t>
            </w:r>
          </w:p>
          <w:p w14:paraId="678C53DB" w14:textId="119F6F2C" w:rsidR="00F5333D" w:rsidRPr="000A1B4A" w:rsidRDefault="00F5333D" w:rsidP="002E61FF">
            <w:pPr>
              <w:pStyle w:val="TableHeader"/>
              <w:ind w:left="0"/>
              <w:jc w:val="left"/>
              <w:rPr>
                <w:rFonts w:ascii="Gill Sans MT" w:eastAsia="Gill Sans MT" w:hAnsi="Gill Sans MT" w:cs="Gill Sans MT"/>
                <w:b w:val="0"/>
                <w:sz w:val="20"/>
                <w:szCs w:val="20"/>
              </w:rPr>
            </w:pPr>
            <w:r>
              <w:rPr>
                <w:rFonts w:ascii="Gill Sans MT" w:eastAsia="Gill Sans MT" w:hAnsi="Gill Sans MT" w:cs="Gill Sans MT"/>
                <w:b w:val="0"/>
                <w:sz w:val="20"/>
                <w:szCs w:val="20"/>
              </w:rPr>
              <w:t>-Reading raffle</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B1C6D" w14:textId="77777777" w:rsidR="008E0324" w:rsidRDefault="008E0324" w:rsidP="008E0324">
            <w:pPr>
              <w:pStyle w:val="TableHeader"/>
              <w:jc w:val="left"/>
              <w:rPr>
                <w:rFonts w:ascii="Gill Sans MT" w:eastAsia="Gill Sans MT" w:hAnsi="Gill Sans MT" w:cs="Gill Sans MT"/>
                <w:b w:val="0"/>
                <w:sz w:val="20"/>
                <w:szCs w:val="20"/>
              </w:rPr>
            </w:pPr>
            <w:r w:rsidRPr="498DA10F">
              <w:rPr>
                <w:rFonts w:ascii="Gill Sans MT" w:eastAsia="Gill Sans MT" w:hAnsi="Gill Sans MT" w:cs="Gill Sans MT"/>
                <w:b w:val="0"/>
                <w:sz w:val="20"/>
                <w:szCs w:val="20"/>
              </w:rPr>
              <w:t xml:space="preserve">Incentives have proven to help to engage children in their learning- especially when it comes to learning at home. Children will read more at home and have more willingness to work at home if there are competitions to work towards. Reading regularly at home will improve children’s fluency </w:t>
            </w:r>
            <w:proofErr w:type="gramStart"/>
            <w:r w:rsidRPr="498DA10F">
              <w:rPr>
                <w:rFonts w:ascii="Gill Sans MT" w:eastAsia="Gill Sans MT" w:hAnsi="Gill Sans MT" w:cs="Gill Sans MT"/>
                <w:b w:val="0"/>
                <w:sz w:val="20"/>
                <w:szCs w:val="20"/>
              </w:rPr>
              <w:t>and also</w:t>
            </w:r>
            <w:proofErr w:type="gramEnd"/>
            <w:r w:rsidRPr="498DA10F">
              <w:rPr>
                <w:rFonts w:ascii="Gill Sans MT" w:eastAsia="Gill Sans MT" w:hAnsi="Gill Sans MT" w:cs="Gill Sans MT"/>
                <w:b w:val="0"/>
                <w:sz w:val="20"/>
                <w:szCs w:val="20"/>
              </w:rPr>
              <w:t xml:space="preserve"> promotes parental involvement. The reading raffle will also ensure that staff are signing reading diaries regularly.</w:t>
            </w:r>
          </w:p>
          <w:p w14:paraId="5701C32B" w14:textId="77777777" w:rsidR="008E0324" w:rsidRDefault="008E0324" w:rsidP="007063CA">
            <w:pPr>
              <w:pStyle w:val="TableHeader"/>
              <w:ind w:left="0"/>
              <w:jc w:val="left"/>
              <w:rPr>
                <w:rFonts w:ascii="Gill Sans MT" w:eastAsia="Gill Sans MT" w:hAnsi="Gill Sans MT" w:cs="Gill Sans MT"/>
                <w:b w:val="0"/>
                <w:sz w:val="20"/>
                <w:szCs w:val="20"/>
              </w:rPr>
            </w:pPr>
          </w:p>
          <w:p w14:paraId="0D79F0F9" w14:textId="79A922C2" w:rsidR="00D25056" w:rsidRPr="00975E7A" w:rsidRDefault="008E0324" w:rsidP="008E0324">
            <w:pPr>
              <w:pStyle w:val="TableHeader"/>
              <w:jc w:val="left"/>
              <w:rPr>
                <w:rFonts w:ascii="Gill Sans MT" w:eastAsia="Gill Sans MT" w:hAnsi="Gill Sans MT" w:cs="Gill Sans MT"/>
                <w:b w:val="0"/>
                <w:sz w:val="20"/>
                <w:szCs w:val="20"/>
              </w:rPr>
            </w:pPr>
            <w:r w:rsidRPr="498DA10F">
              <w:rPr>
                <w:rFonts w:ascii="Gill Sans MT" w:eastAsia="Gill Sans MT" w:hAnsi="Gill Sans MT" w:cs="Gill Sans MT"/>
                <w:b w:val="0"/>
                <w:sz w:val="20"/>
                <w:szCs w:val="20"/>
              </w:rPr>
              <w:t>Classes become very competitive when it comes to attendance awards, and this can encourage children to come to school to earn points/trophies etc..</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E2FF7" w14:textId="0D3822F8" w:rsidR="0058400D" w:rsidRPr="001A4F38" w:rsidRDefault="0031658B" w:rsidP="498DA10F">
            <w:pPr>
              <w:pStyle w:val="TableHeader"/>
              <w:jc w:val="left"/>
              <w:rPr>
                <w:rFonts w:ascii="Gill Sans MT" w:eastAsia="Gill Sans MT" w:hAnsi="Gill Sans MT" w:cs="Gill Sans MT"/>
                <w:b w:val="0"/>
                <w:sz w:val="20"/>
                <w:szCs w:val="20"/>
              </w:rPr>
            </w:pPr>
            <w:r>
              <w:rPr>
                <w:rFonts w:ascii="Gill Sans MT" w:eastAsia="Gill Sans MT" w:hAnsi="Gill Sans MT" w:cs="Gill Sans MT"/>
                <w:b w:val="0"/>
                <w:sz w:val="20"/>
                <w:szCs w:val="20"/>
              </w:rPr>
              <w:t>1, 2, 6</w:t>
            </w:r>
            <w:r w:rsidR="000241A2">
              <w:rPr>
                <w:rFonts w:ascii="Gill Sans MT" w:eastAsia="Gill Sans MT" w:hAnsi="Gill Sans MT" w:cs="Gill Sans MT"/>
                <w:b w:val="0"/>
                <w:sz w:val="20"/>
                <w:szCs w:val="20"/>
              </w:rPr>
              <w:t>, 7</w:t>
            </w:r>
          </w:p>
        </w:tc>
      </w:tr>
    </w:tbl>
    <w:p w14:paraId="7FE0B5C6" w14:textId="25149A01" w:rsidR="1395DC13" w:rsidRPr="00AD67C4" w:rsidRDefault="009D71E8" w:rsidP="1395DC13">
      <w:pPr>
        <w:rPr>
          <w:color w:val="000000" w:themeColor="text1"/>
          <w:sz w:val="28"/>
          <w:szCs w:val="28"/>
        </w:rPr>
      </w:pPr>
      <w:r w:rsidRPr="009058C1">
        <w:rPr>
          <w:color w:val="000000" w:themeColor="text1"/>
          <w:sz w:val="28"/>
          <w:szCs w:val="28"/>
        </w:rPr>
        <w:t xml:space="preserve">Total budgeted cost: </w:t>
      </w:r>
      <w:r w:rsidR="009058C1" w:rsidRPr="009058C1">
        <w:rPr>
          <w:color w:val="000000" w:themeColor="text1"/>
          <w:sz w:val="28"/>
          <w:szCs w:val="28"/>
        </w:rPr>
        <w:t>£115,000</w:t>
      </w:r>
    </w:p>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1395DC1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1395DC1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58F88B85" w:rsidR="00E66558" w:rsidRDefault="00AD67C4" w:rsidP="000379E5">
            <w:pPr>
              <w:pStyle w:val="TableRow"/>
              <w:ind w:left="0"/>
            </w:pPr>
            <w:r>
              <w:t>My Happy Minds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51632A21" w:rsidR="00E66558" w:rsidRDefault="000C5BF9">
            <w:pPr>
              <w:pStyle w:val="TableRowCentered"/>
              <w:jc w:val="left"/>
            </w:pPr>
            <w:r>
              <w:t>My Happy Mind (NHS backed)</w:t>
            </w:r>
          </w:p>
        </w:tc>
      </w:tr>
      <w:tr w:rsidR="00AD67C4" w14:paraId="5EB33154" w14:textId="77777777" w:rsidTr="1395DC1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8FA40" w14:textId="5B188864" w:rsidR="00AD67C4" w:rsidRDefault="00AD67C4" w:rsidP="000379E5">
            <w:pPr>
              <w:pStyle w:val="TableRow"/>
              <w:ind w:left="0"/>
            </w:pPr>
            <w:r>
              <w:t>BRP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548B5" w14:textId="36A45554" w:rsidR="00AD67C4" w:rsidRDefault="005737A8">
            <w:pPr>
              <w:pStyle w:val="TableRowCentered"/>
              <w:jc w:val="left"/>
            </w:pPr>
            <w:r>
              <w:t>Education works</w:t>
            </w:r>
          </w:p>
        </w:tc>
      </w:tr>
      <w:tr w:rsidR="00AD67C4" w14:paraId="2FF6975E" w14:textId="77777777" w:rsidTr="1395DC1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FBAF3" w14:textId="73E3EB1B" w:rsidR="00AD67C4" w:rsidRDefault="00AD67C4" w:rsidP="000379E5">
            <w:pPr>
              <w:pStyle w:val="TableRow"/>
              <w:ind w:left="0"/>
            </w:pPr>
            <w:r>
              <w:t>Wellcomm Primary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3D105" w14:textId="0A7A09E1" w:rsidR="00AD67C4" w:rsidRDefault="00AD67C4">
            <w:pPr>
              <w:pStyle w:val="TableRowCentered"/>
              <w:jc w:val="left"/>
            </w:pPr>
            <w:r>
              <w:t>GL Assessment</w:t>
            </w:r>
          </w:p>
        </w:tc>
      </w:tr>
      <w:bookmarkEnd w:id="14"/>
      <w:bookmarkEnd w:id="15"/>
      <w:bookmarkEnd w:id="16"/>
    </w:tbl>
    <w:p w14:paraId="2A7D5564" w14:textId="1EBA4939" w:rsidR="00E66558" w:rsidRDefault="00E66558"/>
    <w:sectPr w:rsidR="00E66558">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CB6B" w14:textId="77777777" w:rsidR="00AF496F" w:rsidRDefault="00AF496F">
      <w:pPr>
        <w:spacing w:after="0" w:line="240" w:lineRule="auto"/>
      </w:pPr>
      <w:r>
        <w:separator/>
      </w:r>
    </w:p>
  </w:endnote>
  <w:endnote w:type="continuationSeparator" w:id="0">
    <w:p w14:paraId="7CC38D7D" w14:textId="77777777" w:rsidR="00AF496F" w:rsidRDefault="00AF496F">
      <w:pPr>
        <w:spacing w:after="0" w:line="240" w:lineRule="auto"/>
      </w:pPr>
      <w:r>
        <w:continuationSeparator/>
      </w:r>
    </w:p>
  </w:endnote>
  <w:endnote w:type="continuationNotice" w:id="1">
    <w:p w14:paraId="3038CBD0" w14:textId="77777777" w:rsidR="00AF496F" w:rsidRDefault="00AF4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1166BE"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332A" w14:textId="77777777" w:rsidR="00AF496F" w:rsidRDefault="00AF496F">
      <w:pPr>
        <w:spacing w:after="0" w:line="240" w:lineRule="auto"/>
      </w:pPr>
      <w:r>
        <w:separator/>
      </w:r>
    </w:p>
  </w:footnote>
  <w:footnote w:type="continuationSeparator" w:id="0">
    <w:p w14:paraId="16455EEC" w14:textId="77777777" w:rsidR="00AF496F" w:rsidRDefault="00AF496F">
      <w:pPr>
        <w:spacing w:after="0" w:line="240" w:lineRule="auto"/>
      </w:pPr>
      <w:r>
        <w:continuationSeparator/>
      </w:r>
    </w:p>
  </w:footnote>
  <w:footnote w:type="continuationNotice" w:id="1">
    <w:p w14:paraId="763DDE23" w14:textId="77777777" w:rsidR="00AF496F" w:rsidRDefault="00AF496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Bl45Z1tGJiLzS" int2:id="Vw0htI3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25pt;height:14.25pt" o:bullet="t">
        <v:imagedata r:id="rId1" o:title="mso5F4B"/>
      </v:shape>
    </w:pict>
  </w:numPicBullet>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4B7146B"/>
    <w:multiLevelType w:val="hybridMultilevel"/>
    <w:tmpl w:val="00D09C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577D0"/>
    <w:multiLevelType w:val="hybridMultilevel"/>
    <w:tmpl w:val="61C67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1A6361B"/>
    <w:multiLevelType w:val="hybridMultilevel"/>
    <w:tmpl w:val="C010CB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742DA"/>
    <w:multiLevelType w:val="hybridMultilevel"/>
    <w:tmpl w:val="C4F20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C468E"/>
    <w:multiLevelType w:val="hybridMultilevel"/>
    <w:tmpl w:val="0B36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D601B"/>
    <w:multiLevelType w:val="hybridMultilevel"/>
    <w:tmpl w:val="D5E2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47E2B"/>
    <w:multiLevelType w:val="hybridMultilevel"/>
    <w:tmpl w:val="3870A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0FB18E5"/>
    <w:multiLevelType w:val="multilevel"/>
    <w:tmpl w:val="6C3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8F1AC0"/>
    <w:multiLevelType w:val="hybridMultilevel"/>
    <w:tmpl w:val="7A6024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096593">
    <w:abstractNumId w:val="3"/>
  </w:num>
  <w:num w:numId="2" w16cid:durableId="1909609072">
    <w:abstractNumId w:val="1"/>
  </w:num>
  <w:num w:numId="3" w16cid:durableId="1808471967">
    <w:abstractNumId w:val="4"/>
  </w:num>
  <w:num w:numId="4" w16cid:durableId="1081490556">
    <w:abstractNumId w:val="5"/>
  </w:num>
  <w:num w:numId="5" w16cid:durableId="1575505383">
    <w:abstractNumId w:val="0"/>
  </w:num>
  <w:num w:numId="6" w16cid:durableId="2004895326">
    <w:abstractNumId w:val="8"/>
  </w:num>
  <w:num w:numId="7" w16cid:durableId="968627014">
    <w:abstractNumId w:val="15"/>
  </w:num>
  <w:num w:numId="8" w16cid:durableId="1168905268">
    <w:abstractNumId w:val="20"/>
  </w:num>
  <w:num w:numId="9" w16cid:durableId="538322342">
    <w:abstractNumId w:val="18"/>
  </w:num>
  <w:num w:numId="10" w16cid:durableId="590502611">
    <w:abstractNumId w:val="16"/>
  </w:num>
  <w:num w:numId="11" w16cid:durableId="1619217089">
    <w:abstractNumId w:val="2"/>
  </w:num>
  <w:num w:numId="12" w16cid:durableId="456919724">
    <w:abstractNumId w:val="19"/>
  </w:num>
  <w:num w:numId="13" w16cid:durableId="1919829271">
    <w:abstractNumId w:val="14"/>
  </w:num>
  <w:num w:numId="14" w16cid:durableId="1408915196">
    <w:abstractNumId w:val="11"/>
  </w:num>
  <w:num w:numId="15" w16cid:durableId="618070910">
    <w:abstractNumId w:val="6"/>
  </w:num>
  <w:num w:numId="16" w16cid:durableId="607274943">
    <w:abstractNumId w:val="10"/>
  </w:num>
  <w:num w:numId="17" w16cid:durableId="816609653">
    <w:abstractNumId w:val="13"/>
  </w:num>
  <w:num w:numId="18" w16cid:durableId="1814909340">
    <w:abstractNumId w:val="7"/>
  </w:num>
  <w:num w:numId="19" w16cid:durableId="924805122">
    <w:abstractNumId w:val="9"/>
  </w:num>
  <w:num w:numId="20" w16cid:durableId="1886481162">
    <w:abstractNumId w:val="21"/>
  </w:num>
  <w:num w:numId="21" w16cid:durableId="1513488495">
    <w:abstractNumId w:val="12"/>
  </w:num>
  <w:num w:numId="22" w16cid:durableId="1795521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A60"/>
    <w:rsid w:val="000117E6"/>
    <w:rsid w:val="000133F8"/>
    <w:rsid w:val="00015CFD"/>
    <w:rsid w:val="00023227"/>
    <w:rsid w:val="000241A2"/>
    <w:rsid w:val="00025135"/>
    <w:rsid w:val="00026C97"/>
    <w:rsid w:val="00027E72"/>
    <w:rsid w:val="00031AF8"/>
    <w:rsid w:val="00035DB8"/>
    <w:rsid w:val="000379E5"/>
    <w:rsid w:val="0004049E"/>
    <w:rsid w:val="00040875"/>
    <w:rsid w:val="00041497"/>
    <w:rsid w:val="00044C5E"/>
    <w:rsid w:val="0004524B"/>
    <w:rsid w:val="0004793A"/>
    <w:rsid w:val="000538CA"/>
    <w:rsid w:val="000543DC"/>
    <w:rsid w:val="00055EB2"/>
    <w:rsid w:val="0006335F"/>
    <w:rsid w:val="00066B73"/>
    <w:rsid w:val="00070F62"/>
    <w:rsid w:val="000834A0"/>
    <w:rsid w:val="0008488E"/>
    <w:rsid w:val="00086048"/>
    <w:rsid w:val="000A1B4A"/>
    <w:rsid w:val="000A35BD"/>
    <w:rsid w:val="000A6021"/>
    <w:rsid w:val="000B3BF1"/>
    <w:rsid w:val="000B690E"/>
    <w:rsid w:val="000C305D"/>
    <w:rsid w:val="000C5BF9"/>
    <w:rsid w:val="000D3049"/>
    <w:rsid w:val="000D52CE"/>
    <w:rsid w:val="000D6713"/>
    <w:rsid w:val="000E13A4"/>
    <w:rsid w:val="000E392F"/>
    <w:rsid w:val="000E6811"/>
    <w:rsid w:val="000F2A04"/>
    <w:rsid w:val="000F4C58"/>
    <w:rsid w:val="000F6A1C"/>
    <w:rsid w:val="0010151C"/>
    <w:rsid w:val="001021A5"/>
    <w:rsid w:val="00103096"/>
    <w:rsid w:val="00103F9F"/>
    <w:rsid w:val="001075F0"/>
    <w:rsid w:val="001166BE"/>
    <w:rsid w:val="00120874"/>
    <w:rsid w:val="00120AB1"/>
    <w:rsid w:val="001259E0"/>
    <w:rsid w:val="00147897"/>
    <w:rsid w:val="0015027A"/>
    <w:rsid w:val="001532B2"/>
    <w:rsid w:val="001541D1"/>
    <w:rsid w:val="0015494E"/>
    <w:rsid w:val="001608FA"/>
    <w:rsid w:val="001717EC"/>
    <w:rsid w:val="00182904"/>
    <w:rsid w:val="00191B27"/>
    <w:rsid w:val="00196778"/>
    <w:rsid w:val="001976EA"/>
    <w:rsid w:val="0019788D"/>
    <w:rsid w:val="001A0E78"/>
    <w:rsid w:val="001A2094"/>
    <w:rsid w:val="001A4BE6"/>
    <w:rsid w:val="001A4F0F"/>
    <w:rsid w:val="001A4F38"/>
    <w:rsid w:val="001A667C"/>
    <w:rsid w:val="001B3159"/>
    <w:rsid w:val="001B4F0C"/>
    <w:rsid w:val="001C06DE"/>
    <w:rsid w:val="001C19D9"/>
    <w:rsid w:val="001C51A7"/>
    <w:rsid w:val="001C7266"/>
    <w:rsid w:val="001C7BAC"/>
    <w:rsid w:val="001D2290"/>
    <w:rsid w:val="001D2B7F"/>
    <w:rsid w:val="001D4129"/>
    <w:rsid w:val="001D59AC"/>
    <w:rsid w:val="001E02B2"/>
    <w:rsid w:val="001E1E21"/>
    <w:rsid w:val="001E22F7"/>
    <w:rsid w:val="001F06F1"/>
    <w:rsid w:val="001F2D90"/>
    <w:rsid w:val="001F6A75"/>
    <w:rsid w:val="0020015B"/>
    <w:rsid w:val="0020199A"/>
    <w:rsid w:val="00206148"/>
    <w:rsid w:val="00206471"/>
    <w:rsid w:val="002064D9"/>
    <w:rsid w:val="002071D6"/>
    <w:rsid w:val="00213D81"/>
    <w:rsid w:val="00222DE0"/>
    <w:rsid w:val="0022459D"/>
    <w:rsid w:val="002246C6"/>
    <w:rsid w:val="00225F19"/>
    <w:rsid w:val="00232493"/>
    <w:rsid w:val="0023504D"/>
    <w:rsid w:val="00235AC2"/>
    <w:rsid w:val="00242651"/>
    <w:rsid w:val="002474B1"/>
    <w:rsid w:val="00247EDF"/>
    <w:rsid w:val="002504E0"/>
    <w:rsid w:val="00255045"/>
    <w:rsid w:val="00255437"/>
    <w:rsid w:val="002576A8"/>
    <w:rsid w:val="00257B55"/>
    <w:rsid w:val="00260662"/>
    <w:rsid w:val="002700E1"/>
    <w:rsid w:val="0027343C"/>
    <w:rsid w:val="0027352F"/>
    <w:rsid w:val="0027515D"/>
    <w:rsid w:val="002756CA"/>
    <w:rsid w:val="00275F92"/>
    <w:rsid w:val="00284F6D"/>
    <w:rsid w:val="00294ED7"/>
    <w:rsid w:val="002A19C3"/>
    <w:rsid w:val="002B0162"/>
    <w:rsid w:val="002B3AAF"/>
    <w:rsid w:val="002B4338"/>
    <w:rsid w:val="002B66F7"/>
    <w:rsid w:val="002D3D0B"/>
    <w:rsid w:val="002D4871"/>
    <w:rsid w:val="002E61FF"/>
    <w:rsid w:val="002E681D"/>
    <w:rsid w:val="002F5AB1"/>
    <w:rsid w:val="00304A5A"/>
    <w:rsid w:val="00306C7C"/>
    <w:rsid w:val="00306E02"/>
    <w:rsid w:val="00307669"/>
    <w:rsid w:val="00310BBD"/>
    <w:rsid w:val="00311D25"/>
    <w:rsid w:val="0031549E"/>
    <w:rsid w:val="00315F73"/>
    <w:rsid w:val="003163B6"/>
    <w:rsid w:val="0031658B"/>
    <w:rsid w:val="00320601"/>
    <w:rsid w:val="00322ABB"/>
    <w:rsid w:val="003248A8"/>
    <w:rsid w:val="00330F1F"/>
    <w:rsid w:val="00344D80"/>
    <w:rsid w:val="00345ABB"/>
    <w:rsid w:val="00351155"/>
    <w:rsid w:val="00354E2E"/>
    <w:rsid w:val="003609AE"/>
    <w:rsid w:val="0037349A"/>
    <w:rsid w:val="0038439A"/>
    <w:rsid w:val="00390876"/>
    <w:rsid w:val="00392820"/>
    <w:rsid w:val="0039303A"/>
    <w:rsid w:val="00395273"/>
    <w:rsid w:val="003A0F87"/>
    <w:rsid w:val="003B0A7C"/>
    <w:rsid w:val="003B366F"/>
    <w:rsid w:val="003C10AD"/>
    <w:rsid w:val="003E0329"/>
    <w:rsid w:val="003E3C73"/>
    <w:rsid w:val="003E4F68"/>
    <w:rsid w:val="003E54A5"/>
    <w:rsid w:val="003F67A7"/>
    <w:rsid w:val="003F6C9D"/>
    <w:rsid w:val="003F7396"/>
    <w:rsid w:val="0040071C"/>
    <w:rsid w:val="00402A09"/>
    <w:rsid w:val="004039EB"/>
    <w:rsid w:val="004044AA"/>
    <w:rsid w:val="00404EC1"/>
    <w:rsid w:val="00411920"/>
    <w:rsid w:val="0042367B"/>
    <w:rsid w:val="00430E6D"/>
    <w:rsid w:val="00435075"/>
    <w:rsid w:val="00445DF4"/>
    <w:rsid w:val="00447A3A"/>
    <w:rsid w:val="00450234"/>
    <w:rsid w:val="00450E1E"/>
    <w:rsid w:val="00454A1F"/>
    <w:rsid w:val="0046205C"/>
    <w:rsid w:val="00464350"/>
    <w:rsid w:val="00472AF1"/>
    <w:rsid w:val="00475371"/>
    <w:rsid w:val="00477EA5"/>
    <w:rsid w:val="00486450"/>
    <w:rsid w:val="00497609"/>
    <w:rsid w:val="004A3100"/>
    <w:rsid w:val="004A5726"/>
    <w:rsid w:val="004B0773"/>
    <w:rsid w:val="004B3395"/>
    <w:rsid w:val="004B447D"/>
    <w:rsid w:val="004B4547"/>
    <w:rsid w:val="004C5DDE"/>
    <w:rsid w:val="004C6375"/>
    <w:rsid w:val="004D7AEC"/>
    <w:rsid w:val="004E010C"/>
    <w:rsid w:val="004E62AB"/>
    <w:rsid w:val="004E69D3"/>
    <w:rsid w:val="004E73F7"/>
    <w:rsid w:val="004E7922"/>
    <w:rsid w:val="004F109F"/>
    <w:rsid w:val="004F63B1"/>
    <w:rsid w:val="005026FC"/>
    <w:rsid w:val="00511F4F"/>
    <w:rsid w:val="005169BE"/>
    <w:rsid w:val="005174BB"/>
    <w:rsid w:val="00520A25"/>
    <w:rsid w:val="0052425D"/>
    <w:rsid w:val="00533D53"/>
    <w:rsid w:val="00534FBD"/>
    <w:rsid w:val="005359C0"/>
    <w:rsid w:val="00541367"/>
    <w:rsid w:val="00541D51"/>
    <w:rsid w:val="005427A1"/>
    <w:rsid w:val="00545DF7"/>
    <w:rsid w:val="00550011"/>
    <w:rsid w:val="00551ABC"/>
    <w:rsid w:val="005538A1"/>
    <w:rsid w:val="00561051"/>
    <w:rsid w:val="005612D0"/>
    <w:rsid w:val="0056538C"/>
    <w:rsid w:val="00570031"/>
    <w:rsid w:val="005737A8"/>
    <w:rsid w:val="00574A5F"/>
    <w:rsid w:val="005802B6"/>
    <w:rsid w:val="005823BD"/>
    <w:rsid w:val="00582DEB"/>
    <w:rsid w:val="0058400D"/>
    <w:rsid w:val="00585BA0"/>
    <w:rsid w:val="00590813"/>
    <w:rsid w:val="00595CA1"/>
    <w:rsid w:val="005977AF"/>
    <w:rsid w:val="005B3FC5"/>
    <w:rsid w:val="005B7A26"/>
    <w:rsid w:val="005C5206"/>
    <w:rsid w:val="005C5B49"/>
    <w:rsid w:val="005C6A24"/>
    <w:rsid w:val="005D23A5"/>
    <w:rsid w:val="005D3A1E"/>
    <w:rsid w:val="005D4DCB"/>
    <w:rsid w:val="005E6B32"/>
    <w:rsid w:val="005E7148"/>
    <w:rsid w:val="005F23F8"/>
    <w:rsid w:val="005F79FB"/>
    <w:rsid w:val="00602D3F"/>
    <w:rsid w:val="00603552"/>
    <w:rsid w:val="0060540F"/>
    <w:rsid w:val="0061407E"/>
    <w:rsid w:val="00615B5E"/>
    <w:rsid w:val="00621322"/>
    <w:rsid w:val="00621EE5"/>
    <w:rsid w:val="00622522"/>
    <w:rsid w:val="006238D1"/>
    <w:rsid w:val="006257AE"/>
    <w:rsid w:val="0062799B"/>
    <w:rsid w:val="00634859"/>
    <w:rsid w:val="00637854"/>
    <w:rsid w:val="00640FEC"/>
    <w:rsid w:val="00655371"/>
    <w:rsid w:val="00657036"/>
    <w:rsid w:val="00662431"/>
    <w:rsid w:val="006650B2"/>
    <w:rsid w:val="00672A7A"/>
    <w:rsid w:val="006751FF"/>
    <w:rsid w:val="006766CD"/>
    <w:rsid w:val="0067676E"/>
    <w:rsid w:val="00687860"/>
    <w:rsid w:val="006925C0"/>
    <w:rsid w:val="00697A8E"/>
    <w:rsid w:val="0069D9A6"/>
    <w:rsid w:val="006A6B08"/>
    <w:rsid w:val="006B01B8"/>
    <w:rsid w:val="006B3B41"/>
    <w:rsid w:val="006B44B4"/>
    <w:rsid w:val="006B4B13"/>
    <w:rsid w:val="006C1477"/>
    <w:rsid w:val="006C5E01"/>
    <w:rsid w:val="006C6A69"/>
    <w:rsid w:val="006E3C32"/>
    <w:rsid w:val="006E7921"/>
    <w:rsid w:val="006E7F93"/>
    <w:rsid w:val="006E7FB1"/>
    <w:rsid w:val="006F2E79"/>
    <w:rsid w:val="00700730"/>
    <w:rsid w:val="00704E51"/>
    <w:rsid w:val="007063CA"/>
    <w:rsid w:val="007100D6"/>
    <w:rsid w:val="00712C83"/>
    <w:rsid w:val="00735C04"/>
    <w:rsid w:val="00735D8C"/>
    <w:rsid w:val="00736F14"/>
    <w:rsid w:val="0073797D"/>
    <w:rsid w:val="00741B9E"/>
    <w:rsid w:val="00745434"/>
    <w:rsid w:val="0074561C"/>
    <w:rsid w:val="00746EE6"/>
    <w:rsid w:val="00750616"/>
    <w:rsid w:val="00755C11"/>
    <w:rsid w:val="0076032E"/>
    <w:rsid w:val="007608A7"/>
    <w:rsid w:val="007614B1"/>
    <w:rsid w:val="007620CF"/>
    <w:rsid w:val="00763DD4"/>
    <w:rsid w:val="007649B0"/>
    <w:rsid w:val="007669B3"/>
    <w:rsid w:val="007725AC"/>
    <w:rsid w:val="007727B0"/>
    <w:rsid w:val="00774630"/>
    <w:rsid w:val="007747DF"/>
    <w:rsid w:val="007765B6"/>
    <w:rsid w:val="00776E19"/>
    <w:rsid w:val="0077777D"/>
    <w:rsid w:val="00780B39"/>
    <w:rsid w:val="00784F4E"/>
    <w:rsid w:val="00794047"/>
    <w:rsid w:val="0079633E"/>
    <w:rsid w:val="007A1981"/>
    <w:rsid w:val="007B244F"/>
    <w:rsid w:val="007B75ED"/>
    <w:rsid w:val="007C2F04"/>
    <w:rsid w:val="007C4F05"/>
    <w:rsid w:val="007C5A01"/>
    <w:rsid w:val="007D3C32"/>
    <w:rsid w:val="007D7E13"/>
    <w:rsid w:val="007E2DE4"/>
    <w:rsid w:val="007E53AD"/>
    <w:rsid w:val="007E5EB9"/>
    <w:rsid w:val="007F1C05"/>
    <w:rsid w:val="007F6AA3"/>
    <w:rsid w:val="00800BCB"/>
    <w:rsid w:val="00801414"/>
    <w:rsid w:val="00814848"/>
    <w:rsid w:val="00823264"/>
    <w:rsid w:val="0082652B"/>
    <w:rsid w:val="00834452"/>
    <w:rsid w:val="008404AE"/>
    <w:rsid w:val="00841161"/>
    <w:rsid w:val="0084417C"/>
    <w:rsid w:val="00856640"/>
    <w:rsid w:val="00871385"/>
    <w:rsid w:val="00873CB1"/>
    <w:rsid w:val="00873E75"/>
    <w:rsid w:val="00880EEF"/>
    <w:rsid w:val="00881329"/>
    <w:rsid w:val="00883659"/>
    <w:rsid w:val="00890D4D"/>
    <w:rsid w:val="008912F3"/>
    <w:rsid w:val="008A060A"/>
    <w:rsid w:val="008A26B4"/>
    <w:rsid w:val="008A33F0"/>
    <w:rsid w:val="008A3D42"/>
    <w:rsid w:val="008A49BE"/>
    <w:rsid w:val="008B3023"/>
    <w:rsid w:val="008B344D"/>
    <w:rsid w:val="008B3A08"/>
    <w:rsid w:val="008B5EBC"/>
    <w:rsid w:val="008C1AB5"/>
    <w:rsid w:val="008C1D44"/>
    <w:rsid w:val="008C5CBA"/>
    <w:rsid w:val="008C6B0D"/>
    <w:rsid w:val="008C7C24"/>
    <w:rsid w:val="008D1CCD"/>
    <w:rsid w:val="008D767C"/>
    <w:rsid w:val="008E0324"/>
    <w:rsid w:val="008E14A8"/>
    <w:rsid w:val="008E202C"/>
    <w:rsid w:val="008E5B2B"/>
    <w:rsid w:val="008F02E6"/>
    <w:rsid w:val="008F1780"/>
    <w:rsid w:val="008F7B8F"/>
    <w:rsid w:val="008F7BEE"/>
    <w:rsid w:val="008F7D12"/>
    <w:rsid w:val="00900BC8"/>
    <w:rsid w:val="00901FAC"/>
    <w:rsid w:val="009058C1"/>
    <w:rsid w:val="009068AB"/>
    <w:rsid w:val="0091333C"/>
    <w:rsid w:val="00914210"/>
    <w:rsid w:val="009163D6"/>
    <w:rsid w:val="0092214E"/>
    <w:rsid w:val="00922324"/>
    <w:rsid w:val="00931E99"/>
    <w:rsid w:val="009340CC"/>
    <w:rsid w:val="00934963"/>
    <w:rsid w:val="00940CC1"/>
    <w:rsid w:val="00946D97"/>
    <w:rsid w:val="009472CE"/>
    <w:rsid w:val="009536B1"/>
    <w:rsid w:val="00954B5A"/>
    <w:rsid w:val="00957E9C"/>
    <w:rsid w:val="00967623"/>
    <w:rsid w:val="00973BE6"/>
    <w:rsid w:val="00975E7A"/>
    <w:rsid w:val="00986B58"/>
    <w:rsid w:val="00990AC0"/>
    <w:rsid w:val="00992D14"/>
    <w:rsid w:val="00994285"/>
    <w:rsid w:val="00995ED3"/>
    <w:rsid w:val="009A2E51"/>
    <w:rsid w:val="009A3915"/>
    <w:rsid w:val="009A7E16"/>
    <w:rsid w:val="009B3221"/>
    <w:rsid w:val="009B386A"/>
    <w:rsid w:val="009B5052"/>
    <w:rsid w:val="009B6503"/>
    <w:rsid w:val="009C2BC9"/>
    <w:rsid w:val="009C3AD3"/>
    <w:rsid w:val="009D0B30"/>
    <w:rsid w:val="009D5728"/>
    <w:rsid w:val="009D71E8"/>
    <w:rsid w:val="009E1185"/>
    <w:rsid w:val="009E2860"/>
    <w:rsid w:val="009F1BF6"/>
    <w:rsid w:val="009F1CCB"/>
    <w:rsid w:val="00A05834"/>
    <w:rsid w:val="00A0763F"/>
    <w:rsid w:val="00A10A55"/>
    <w:rsid w:val="00A11EB6"/>
    <w:rsid w:val="00A13062"/>
    <w:rsid w:val="00A139F4"/>
    <w:rsid w:val="00A17E31"/>
    <w:rsid w:val="00A22A34"/>
    <w:rsid w:val="00A273C1"/>
    <w:rsid w:val="00A321CD"/>
    <w:rsid w:val="00A40EF1"/>
    <w:rsid w:val="00A446E6"/>
    <w:rsid w:val="00A45EB8"/>
    <w:rsid w:val="00A52BFB"/>
    <w:rsid w:val="00A613C4"/>
    <w:rsid w:val="00A7063A"/>
    <w:rsid w:val="00A71182"/>
    <w:rsid w:val="00A72E15"/>
    <w:rsid w:val="00A8077E"/>
    <w:rsid w:val="00A8141D"/>
    <w:rsid w:val="00A91DB6"/>
    <w:rsid w:val="00AA1CB7"/>
    <w:rsid w:val="00AA21FC"/>
    <w:rsid w:val="00AA396D"/>
    <w:rsid w:val="00AA4FA4"/>
    <w:rsid w:val="00AA747C"/>
    <w:rsid w:val="00AB3C1C"/>
    <w:rsid w:val="00AB51AE"/>
    <w:rsid w:val="00AB7AB2"/>
    <w:rsid w:val="00AC10F9"/>
    <w:rsid w:val="00AC13A0"/>
    <w:rsid w:val="00AC6C97"/>
    <w:rsid w:val="00AD535F"/>
    <w:rsid w:val="00AD67C4"/>
    <w:rsid w:val="00AE3436"/>
    <w:rsid w:val="00AE36C7"/>
    <w:rsid w:val="00AE3EE6"/>
    <w:rsid w:val="00AF496F"/>
    <w:rsid w:val="00AF5EFC"/>
    <w:rsid w:val="00AF5F01"/>
    <w:rsid w:val="00AF5F94"/>
    <w:rsid w:val="00B04EB2"/>
    <w:rsid w:val="00B1103B"/>
    <w:rsid w:val="00B11942"/>
    <w:rsid w:val="00B14A65"/>
    <w:rsid w:val="00B24E1F"/>
    <w:rsid w:val="00B254BA"/>
    <w:rsid w:val="00B272FF"/>
    <w:rsid w:val="00B30DC2"/>
    <w:rsid w:val="00B3382F"/>
    <w:rsid w:val="00B45F37"/>
    <w:rsid w:val="00B47A71"/>
    <w:rsid w:val="00B501AF"/>
    <w:rsid w:val="00B51B0C"/>
    <w:rsid w:val="00B575B4"/>
    <w:rsid w:val="00B7653C"/>
    <w:rsid w:val="00B870F3"/>
    <w:rsid w:val="00B93237"/>
    <w:rsid w:val="00B93FA9"/>
    <w:rsid w:val="00B956D2"/>
    <w:rsid w:val="00B95773"/>
    <w:rsid w:val="00BA18EB"/>
    <w:rsid w:val="00BA2983"/>
    <w:rsid w:val="00BA2B53"/>
    <w:rsid w:val="00BA5715"/>
    <w:rsid w:val="00BA5EE0"/>
    <w:rsid w:val="00BA7417"/>
    <w:rsid w:val="00BA7E77"/>
    <w:rsid w:val="00BB22D3"/>
    <w:rsid w:val="00BB2F89"/>
    <w:rsid w:val="00BC23BC"/>
    <w:rsid w:val="00BC5E9E"/>
    <w:rsid w:val="00BE02FC"/>
    <w:rsid w:val="00BE3456"/>
    <w:rsid w:val="00BF3B0F"/>
    <w:rsid w:val="00C00839"/>
    <w:rsid w:val="00C038E2"/>
    <w:rsid w:val="00C0445E"/>
    <w:rsid w:val="00C05534"/>
    <w:rsid w:val="00C1007B"/>
    <w:rsid w:val="00C1078B"/>
    <w:rsid w:val="00C1774A"/>
    <w:rsid w:val="00C222A8"/>
    <w:rsid w:val="00C22438"/>
    <w:rsid w:val="00C37048"/>
    <w:rsid w:val="00C40A28"/>
    <w:rsid w:val="00C42488"/>
    <w:rsid w:val="00C476AA"/>
    <w:rsid w:val="00C547E6"/>
    <w:rsid w:val="00C54B5F"/>
    <w:rsid w:val="00C54FB5"/>
    <w:rsid w:val="00C62895"/>
    <w:rsid w:val="00C67295"/>
    <w:rsid w:val="00C71D45"/>
    <w:rsid w:val="00C85460"/>
    <w:rsid w:val="00C900FE"/>
    <w:rsid w:val="00C932AC"/>
    <w:rsid w:val="00C978F4"/>
    <w:rsid w:val="00CA1151"/>
    <w:rsid w:val="00CB10A6"/>
    <w:rsid w:val="00CC100A"/>
    <w:rsid w:val="00CC2C29"/>
    <w:rsid w:val="00CC5AEE"/>
    <w:rsid w:val="00CD1421"/>
    <w:rsid w:val="00CD4336"/>
    <w:rsid w:val="00CD4ABB"/>
    <w:rsid w:val="00CE14BF"/>
    <w:rsid w:val="00CE716F"/>
    <w:rsid w:val="00CF7DFA"/>
    <w:rsid w:val="00D100AF"/>
    <w:rsid w:val="00D122BB"/>
    <w:rsid w:val="00D16871"/>
    <w:rsid w:val="00D25056"/>
    <w:rsid w:val="00D26ECE"/>
    <w:rsid w:val="00D31F75"/>
    <w:rsid w:val="00D32E38"/>
    <w:rsid w:val="00D33FE5"/>
    <w:rsid w:val="00D36435"/>
    <w:rsid w:val="00D410A1"/>
    <w:rsid w:val="00D41345"/>
    <w:rsid w:val="00D417A6"/>
    <w:rsid w:val="00D510CC"/>
    <w:rsid w:val="00D56CCE"/>
    <w:rsid w:val="00D62914"/>
    <w:rsid w:val="00D643C9"/>
    <w:rsid w:val="00D66728"/>
    <w:rsid w:val="00D74D5F"/>
    <w:rsid w:val="00D75833"/>
    <w:rsid w:val="00D77F49"/>
    <w:rsid w:val="00D80792"/>
    <w:rsid w:val="00D82185"/>
    <w:rsid w:val="00D83A8A"/>
    <w:rsid w:val="00D907A8"/>
    <w:rsid w:val="00D95703"/>
    <w:rsid w:val="00D95D69"/>
    <w:rsid w:val="00DA09B2"/>
    <w:rsid w:val="00DA5481"/>
    <w:rsid w:val="00DA5C75"/>
    <w:rsid w:val="00DA78C9"/>
    <w:rsid w:val="00DB1B97"/>
    <w:rsid w:val="00DB20EB"/>
    <w:rsid w:val="00DB49D2"/>
    <w:rsid w:val="00DC151A"/>
    <w:rsid w:val="00DD2FA7"/>
    <w:rsid w:val="00DD6B77"/>
    <w:rsid w:val="00DE0AE3"/>
    <w:rsid w:val="00DE3F24"/>
    <w:rsid w:val="00DE5D5D"/>
    <w:rsid w:val="00DE5F8C"/>
    <w:rsid w:val="00DE6088"/>
    <w:rsid w:val="00DE76D8"/>
    <w:rsid w:val="00DF145B"/>
    <w:rsid w:val="00DF4E19"/>
    <w:rsid w:val="00DF574A"/>
    <w:rsid w:val="00DF71E0"/>
    <w:rsid w:val="00E071FE"/>
    <w:rsid w:val="00E141DA"/>
    <w:rsid w:val="00E170F6"/>
    <w:rsid w:val="00E22A77"/>
    <w:rsid w:val="00E22CDA"/>
    <w:rsid w:val="00E3692B"/>
    <w:rsid w:val="00E441F0"/>
    <w:rsid w:val="00E47641"/>
    <w:rsid w:val="00E47743"/>
    <w:rsid w:val="00E503DC"/>
    <w:rsid w:val="00E52AAD"/>
    <w:rsid w:val="00E60A16"/>
    <w:rsid w:val="00E639B1"/>
    <w:rsid w:val="00E65C1F"/>
    <w:rsid w:val="00E66558"/>
    <w:rsid w:val="00E702E6"/>
    <w:rsid w:val="00E716FC"/>
    <w:rsid w:val="00E72D34"/>
    <w:rsid w:val="00E732FB"/>
    <w:rsid w:val="00E7373A"/>
    <w:rsid w:val="00E749CB"/>
    <w:rsid w:val="00E758CE"/>
    <w:rsid w:val="00E876B4"/>
    <w:rsid w:val="00E91E88"/>
    <w:rsid w:val="00E9539F"/>
    <w:rsid w:val="00E95520"/>
    <w:rsid w:val="00EA0310"/>
    <w:rsid w:val="00EA07CF"/>
    <w:rsid w:val="00EA50C1"/>
    <w:rsid w:val="00EB0505"/>
    <w:rsid w:val="00EB2BFE"/>
    <w:rsid w:val="00EB348B"/>
    <w:rsid w:val="00EB4447"/>
    <w:rsid w:val="00EB75FC"/>
    <w:rsid w:val="00EC369B"/>
    <w:rsid w:val="00ED009A"/>
    <w:rsid w:val="00ED2387"/>
    <w:rsid w:val="00ED392A"/>
    <w:rsid w:val="00ED5125"/>
    <w:rsid w:val="00EE101E"/>
    <w:rsid w:val="00EE4920"/>
    <w:rsid w:val="00EE50C2"/>
    <w:rsid w:val="00EE53E0"/>
    <w:rsid w:val="00EE6C51"/>
    <w:rsid w:val="00EE7715"/>
    <w:rsid w:val="00EF2469"/>
    <w:rsid w:val="00EF335B"/>
    <w:rsid w:val="00EF33D2"/>
    <w:rsid w:val="00F0122D"/>
    <w:rsid w:val="00F03548"/>
    <w:rsid w:val="00F1371C"/>
    <w:rsid w:val="00F16406"/>
    <w:rsid w:val="00F17366"/>
    <w:rsid w:val="00F2032E"/>
    <w:rsid w:val="00F33968"/>
    <w:rsid w:val="00F34137"/>
    <w:rsid w:val="00F36C12"/>
    <w:rsid w:val="00F47825"/>
    <w:rsid w:val="00F5333D"/>
    <w:rsid w:val="00F5379C"/>
    <w:rsid w:val="00F56D9B"/>
    <w:rsid w:val="00F570F3"/>
    <w:rsid w:val="00F621F8"/>
    <w:rsid w:val="00F63CA1"/>
    <w:rsid w:val="00F652F4"/>
    <w:rsid w:val="00F66B83"/>
    <w:rsid w:val="00F70420"/>
    <w:rsid w:val="00F75F6F"/>
    <w:rsid w:val="00F77203"/>
    <w:rsid w:val="00F77AA0"/>
    <w:rsid w:val="00F80A84"/>
    <w:rsid w:val="00F84479"/>
    <w:rsid w:val="00F87DC4"/>
    <w:rsid w:val="00F95925"/>
    <w:rsid w:val="00FA645E"/>
    <w:rsid w:val="00FB1886"/>
    <w:rsid w:val="00FB69DB"/>
    <w:rsid w:val="00FC0AF2"/>
    <w:rsid w:val="00FC1A53"/>
    <w:rsid w:val="00FD6984"/>
    <w:rsid w:val="00FE4260"/>
    <w:rsid w:val="00FE7E4C"/>
    <w:rsid w:val="00FF10BE"/>
    <w:rsid w:val="00FF281F"/>
    <w:rsid w:val="00FF5FEE"/>
    <w:rsid w:val="03119AF1"/>
    <w:rsid w:val="031D2C5D"/>
    <w:rsid w:val="03EF82F7"/>
    <w:rsid w:val="04B8FCBE"/>
    <w:rsid w:val="04DFBA71"/>
    <w:rsid w:val="04E12EEC"/>
    <w:rsid w:val="05C81AB0"/>
    <w:rsid w:val="0744D16C"/>
    <w:rsid w:val="074E84E8"/>
    <w:rsid w:val="079A857C"/>
    <w:rsid w:val="0845CFFC"/>
    <w:rsid w:val="08EA5549"/>
    <w:rsid w:val="0A83AE03"/>
    <w:rsid w:val="0AE521B4"/>
    <w:rsid w:val="0B736834"/>
    <w:rsid w:val="0BCD573D"/>
    <w:rsid w:val="0BFC32C1"/>
    <w:rsid w:val="0C21F60B"/>
    <w:rsid w:val="0C48FFB9"/>
    <w:rsid w:val="0CDCA2B9"/>
    <w:rsid w:val="0D73DC6C"/>
    <w:rsid w:val="0E026837"/>
    <w:rsid w:val="0E32FF5D"/>
    <w:rsid w:val="0E6B2473"/>
    <w:rsid w:val="0F3A799A"/>
    <w:rsid w:val="0F423A73"/>
    <w:rsid w:val="0F8AEEA0"/>
    <w:rsid w:val="10F5672E"/>
    <w:rsid w:val="12D9465D"/>
    <w:rsid w:val="1395DC13"/>
    <w:rsid w:val="145E5FC3"/>
    <w:rsid w:val="1522F994"/>
    <w:rsid w:val="153F3F0B"/>
    <w:rsid w:val="1574DC32"/>
    <w:rsid w:val="15B76564"/>
    <w:rsid w:val="15C977E0"/>
    <w:rsid w:val="15FA3024"/>
    <w:rsid w:val="172ED287"/>
    <w:rsid w:val="1739BFCE"/>
    <w:rsid w:val="17A21296"/>
    <w:rsid w:val="18AC7CF4"/>
    <w:rsid w:val="195C77E8"/>
    <w:rsid w:val="1AD656E1"/>
    <w:rsid w:val="1B40128C"/>
    <w:rsid w:val="1CE82307"/>
    <w:rsid w:val="1D304D5D"/>
    <w:rsid w:val="1E79A1AE"/>
    <w:rsid w:val="1EC101CE"/>
    <w:rsid w:val="1EFEBAE1"/>
    <w:rsid w:val="1F0727E3"/>
    <w:rsid w:val="1F3713C1"/>
    <w:rsid w:val="1F8C33C3"/>
    <w:rsid w:val="1FA4E1F5"/>
    <w:rsid w:val="1FD9D065"/>
    <w:rsid w:val="20003ED2"/>
    <w:rsid w:val="203894A6"/>
    <w:rsid w:val="20D742BA"/>
    <w:rsid w:val="20EC6DC5"/>
    <w:rsid w:val="213608C9"/>
    <w:rsid w:val="2213FB1B"/>
    <w:rsid w:val="22902BAC"/>
    <w:rsid w:val="22A82768"/>
    <w:rsid w:val="22F6B00D"/>
    <w:rsid w:val="232B5461"/>
    <w:rsid w:val="23445C6C"/>
    <w:rsid w:val="2441C094"/>
    <w:rsid w:val="251412D4"/>
    <w:rsid w:val="2542A3ED"/>
    <w:rsid w:val="2587ED44"/>
    <w:rsid w:val="25C7CC6E"/>
    <w:rsid w:val="2619BB22"/>
    <w:rsid w:val="2668BB24"/>
    <w:rsid w:val="26A3FBD2"/>
    <w:rsid w:val="27DD1E21"/>
    <w:rsid w:val="28489AF0"/>
    <w:rsid w:val="28833530"/>
    <w:rsid w:val="290D1776"/>
    <w:rsid w:val="293E48F9"/>
    <w:rsid w:val="29B984E5"/>
    <w:rsid w:val="29BE8631"/>
    <w:rsid w:val="2A142634"/>
    <w:rsid w:val="2A228F46"/>
    <w:rsid w:val="2A6A07C3"/>
    <w:rsid w:val="2A83A89A"/>
    <w:rsid w:val="2AD749F9"/>
    <w:rsid w:val="2B70B327"/>
    <w:rsid w:val="2BCC828E"/>
    <w:rsid w:val="2BCD7BCF"/>
    <w:rsid w:val="2C80702D"/>
    <w:rsid w:val="2DCE0B34"/>
    <w:rsid w:val="2DD2DE53"/>
    <w:rsid w:val="2E967E69"/>
    <w:rsid w:val="2EE08CC4"/>
    <w:rsid w:val="2F2DD14C"/>
    <w:rsid w:val="2F731210"/>
    <w:rsid w:val="30744F17"/>
    <w:rsid w:val="3078A86D"/>
    <w:rsid w:val="3104420F"/>
    <w:rsid w:val="31DB39B9"/>
    <w:rsid w:val="321AB29C"/>
    <w:rsid w:val="3313CA8F"/>
    <w:rsid w:val="3314A4EF"/>
    <w:rsid w:val="339653C3"/>
    <w:rsid w:val="33A0749B"/>
    <w:rsid w:val="33ABEFD9"/>
    <w:rsid w:val="34399C13"/>
    <w:rsid w:val="3478E2AB"/>
    <w:rsid w:val="34A1F82F"/>
    <w:rsid w:val="353207BA"/>
    <w:rsid w:val="36E234C4"/>
    <w:rsid w:val="36E7E9F1"/>
    <w:rsid w:val="375A075C"/>
    <w:rsid w:val="375BFFBF"/>
    <w:rsid w:val="37DC5FEE"/>
    <w:rsid w:val="384B3FB4"/>
    <w:rsid w:val="3869C4E6"/>
    <w:rsid w:val="38D43E94"/>
    <w:rsid w:val="390A12E3"/>
    <w:rsid w:val="3940309C"/>
    <w:rsid w:val="3AB42984"/>
    <w:rsid w:val="3B1F50D4"/>
    <w:rsid w:val="3B2B2444"/>
    <w:rsid w:val="3B8818B5"/>
    <w:rsid w:val="3BE29032"/>
    <w:rsid w:val="3CA1071E"/>
    <w:rsid w:val="3CAF52BD"/>
    <w:rsid w:val="3CC09E2A"/>
    <w:rsid w:val="3DBEC430"/>
    <w:rsid w:val="3E1BFF0D"/>
    <w:rsid w:val="3F8BC09B"/>
    <w:rsid w:val="3FA1C832"/>
    <w:rsid w:val="3FAB3B42"/>
    <w:rsid w:val="3FB58F08"/>
    <w:rsid w:val="3FC18732"/>
    <w:rsid w:val="4014C054"/>
    <w:rsid w:val="406B0F27"/>
    <w:rsid w:val="40722038"/>
    <w:rsid w:val="4074F9CD"/>
    <w:rsid w:val="41CD33E6"/>
    <w:rsid w:val="41F7AC6C"/>
    <w:rsid w:val="41FB3D75"/>
    <w:rsid w:val="423B424D"/>
    <w:rsid w:val="42ABA6C1"/>
    <w:rsid w:val="43970DD6"/>
    <w:rsid w:val="43B1DD13"/>
    <w:rsid w:val="443910A3"/>
    <w:rsid w:val="443B0573"/>
    <w:rsid w:val="443C1CD5"/>
    <w:rsid w:val="450FECD0"/>
    <w:rsid w:val="45317A51"/>
    <w:rsid w:val="4532DE37"/>
    <w:rsid w:val="4610FA20"/>
    <w:rsid w:val="46387E9A"/>
    <w:rsid w:val="4729ABCD"/>
    <w:rsid w:val="47E3679C"/>
    <w:rsid w:val="47EC7D9C"/>
    <w:rsid w:val="484DF5BA"/>
    <w:rsid w:val="486A7EF9"/>
    <w:rsid w:val="4881E7AF"/>
    <w:rsid w:val="498DA10F"/>
    <w:rsid w:val="4991C5CE"/>
    <w:rsid w:val="49BCDECA"/>
    <w:rsid w:val="49D08154"/>
    <w:rsid w:val="4B4DBEAC"/>
    <w:rsid w:val="4C2F6657"/>
    <w:rsid w:val="4C5FC4F5"/>
    <w:rsid w:val="4D4AAFBC"/>
    <w:rsid w:val="4DCDCAC7"/>
    <w:rsid w:val="4EB8ED99"/>
    <w:rsid w:val="4FA15A5D"/>
    <w:rsid w:val="4FC83DF2"/>
    <w:rsid w:val="5152D24F"/>
    <w:rsid w:val="5171B11F"/>
    <w:rsid w:val="51A75BAE"/>
    <w:rsid w:val="522356F1"/>
    <w:rsid w:val="52652012"/>
    <w:rsid w:val="52D8FB1F"/>
    <w:rsid w:val="5356F77C"/>
    <w:rsid w:val="53D3D8D8"/>
    <w:rsid w:val="53F441A6"/>
    <w:rsid w:val="542B20FC"/>
    <w:rsid w:val="5474CB80"/>
    <w:rsid w:val="552EABAF"/>
    <w:rsid w:val="55C6F15D"/>
    <w:rsid w:val="56679767"/>
    <w:rsid w:val="56CA7C10"/>
    <w:rsid w:val="584D6080"/>
    <w:rsid w:val="58A65352"/>
    <w:rsid w:val="58B5982B"/>
    <w:rsid w:val="58B9F79F"/>
    <w:rsid w:val="58C71B82"/>
    <w:rsid w:val="59F95314"/>
    <w:rsid w:val="5AA5C98A"/>
    <w:rsid w:val="5AF34F14"/>
    <w:rsid w:val="5B0C7C89"/>
    <w:rsid w:val="5B2E5A63"/>
    <w:rsid w:val="5B3EBAAF"/>
    <w:rsid w:val="5B662CE8"/>
    <w:rsid w:val="5B9DF13C"/>
    <w:rsid w:val="5C164F97"/>
    <w:rsid w:val="5C245959"/>
    <w:rsid w:val="5C87126A"/>
    <w:rsid w:val="5CCA2AC4"/>
    <w:rsid w:val="5D005BFD"/>
    <w:rsid w:val="5DFFD165"/>
    <w:rsid w:val="5E0C8841"/>
    <w:rsid w:val="5E7C62FE"/>
    <w:rsid w:val="5EE9535B"/>
    <w:rsid w:val="5F034376"/>
    <w:rsid w:val="5F4AD458"/>
    <w:rsid w:val="5FBC4C3E"/>
    <w:rsid w:val="5FD073B3"/>
    <w:rsid w:val="5FDC782B"/>
    <w:rsid w:val="60726F6B"/>
    <w:rsid w:val="611951D0"/>
    <w:rsid w:val="613B94A9"/>
    <w:rsid w:val="6144726E"/>
    <w:rsid w:val="616C4414"/>
    <w:rsid w:val="61E356A6"/>
    <w:rsid w:val="621CB25E"/>
    <w:rsid w:val="622E8CB9"/>
    <w:rsid w:val="623B8588"/>
    <w:rsid w:val="6245594C"/>
    <w:rsid w:val="62C4D001"/>
    <w:rsid w:val="631A813F"/>
    <w:rsid w:val="6399580A"/>
    <w:rsid w:val="63C2A877"/>
    <w:rsid w:val="6407C002"/>
    <w:rsid w:val="64547A7F"/>
    <w:rsid w:val="649BE2D7"/>
    <w:rsid w:val="64BB587B"/>
    <w:rsid w:val="64C131E8"/>
    <w:rsid w:val="64E02468"/>
    <w:rsid w:val="64E9AA3C"/>
    <w:rsid w:val="65EBB918"/>
    <w:rsid w:val="6621D375"/>
    <w:rsid w:val="6622E2A2"/>
    <w:rsid w:val="66512606"/>
    <w:rsid w:val="677CE78A"/>
    <w:rsid w:val="68124D46"/>
    <w:rsid w:val="68423C58"/>
    <w:rsid w:val="68546901"/>
    <w:rsid w:val="68832F39"/>
    <w:rsid w:val="68D1B103"/>
    <w:rsid w:val="69716123"/>
    <w:rsid w:val="69E6597F"/>
    <w:rsid w:val="6A130D04"/>
    <w:rsid w:val="6AC7E6CC"/>
    <w:rsid w:val="6AEADE23"/>
    <w:rsid w:val="6B0D3184"/>
    <w:rsid w:val="6C4776F2"/>
    <w:rsid w:val="6C82E550"/>
    <w:rsid w:val="6C8C5638"/>
    <w:rsid w:val="6DD41181"/>
    <w:rsid w:val="6E3D4E9B"/>
    <w:rsid w:val="6E7B582E"/>
    <w:rsid w:val="6E940C88"/>
    <w:rsid w:val="6EAB6F30"/>
    <w:rsid w:val="6F802A06"/>
    <w:rsid w:val="7075CD1B"/>
    <w:rsid w:val="714CF0FC"/>
    <w:rsid w:val="718A5564"/>
    <w:rsid w:val="719DED14"/>
    <w:rsid w:val="71B5C170"/>
    <w:rsid w:val="722BB8F5"/>
    <w:rsid w:val="72991992"/>
    <w:rsid w:val="72BDA8A6"/>
    <w:rsid w:val="72F2EC9C"/>
    <w:rsid w:val="731EF2C4"/>
    <w:rsid w:val="737DC4AB"/>
    <w:rsid w:val="73D9369C"/>
    <w:rsid w:val="741FB2DD"/>
    <w:rsid w:val="7434E9F3"/>
    <w:rsid w:val="74C28D15"/>
    <w:rsid w:val="7541D978"/>
    <w:rsid w:val="755A6653"/>
    <w:rsid w:val="758719F5"/>
    <w:rsid w:val="75CFE91E"/>
    <w:rsid w:val="76274AA4"/>
    <w:rsid w:val="763AEAAE"/>
    <w:rsid w:val="7658315D"/>
    <w:rsid w:val="781FA135"/>
    <w:rsid w:val="78AA6177"/>
    <w:rsid w:val="79598300"/>
    <w:rsid w:val="79AD96BF"/>
    <w:rsid w:val="79EDCAFB"/>
    <w:rsid w:val="7A34842F"/>
    <w:rsid w:val="7A3EFF2C"/>
    <w:rsid w:val="7ACAB47F"/>
    <w:rsid w:val="7B064EC6"/>
    <w:rsid w:val="7B1BA81D"/>
    <w:rsid w:val="7B2B42D4"/>
    <w:rsid w:val="7B50958E"/>
    <w:rsid w:val="7B881C4D"/>
    <w:rsid w:val="7B99DD46"/>
    <w:rsid w:val="7C41AB85"/>
    <w:rsid w:val="7C7533FC"/>
    <w:rsid w:val="7D06A8AF"/>
    <w:rsid w:val="7D1EF7A9"/>
    <w:rsid w:val="7E042ABA"/>
    <w:rsid w:val="7E0AF9AC"/>
    <w:rsid w:val="7E20D231"/>
    <w:rsid w:val="7F19DEFE"/>
    <w:rsid w:val="7F2A7D76"/>
    <w:rsid w:val="7F738468"/>
    <w:rsid w:val="7FD98EA9"/>
    <w:rsid w:val="7FFF8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7D54B1"/>
  <w15:docId w15:val="{7A82916C-115F-4782-83BB-BB24BD84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DB1B97"/>
    <w:rPr>
      <w:b/>
      <w:bCs/>
    </w:rPr>
  </w:style>
  <w:style w:type="paragraph" w:customStyle="1" w:styleId="paragraph">
    <w:name w:val="paragraph"/>
    <w:basedOn w:val="Normal"/>
    <w:rsid w:val="00EB0505"/>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0505"/>
  </w:style>
  <w:style w:type="character" w:customStyle="1" w:styleId="eop">
    <w:name w:val="eop"/>
    <w:basedOn w:val="DefaultParagraphFont"/>
    <w:rsid w:val="00EB0505"/>
  </w:style>
  <w:style w:type="table" w:styleId="TableGrid">
    <w:name w:val="Table Grid"/>
    <w:basedOn w:val="TableNormal"/>
    <w:uiPriority w:val="39"/>
    <w:rsid w:val="00402A09"/>
    <w:pPr>
      <w:autoSpaceDN/>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C1A53"/>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26">
      <w:bodyDiv w:val="1"/>
      <w:marLeft w:val="0"/>
      <w:marRight w:val="0"/>
      <w:marTop w:val="0"/>
      <w:marBottom w:val="0"/>
      <w:divBdr>
        <w:top w:val="none" w:sz="0" w:space="0" w:color="auto"/>
        <w:left w:val="none" w:sz="0" w:space="0" w:color="auto"/>
        <w:bottom w:val="none" w:sz="0" w:space="0" w:color="auto"/>
        <w:right w:val="none" w:sz="0" w:space="0" w:color="auto"/>
      </w:divBdr>
    </w:div>
    <w:div w:id="1398479876">
      <w:bodyDiv w:val="1"/>
      <w:marLeft w:val="0"/>
      <w:marRight w:val="0"/>
      <w:marTop w:val="0"/>
      <w:marBottom w:val="0"/>
      <w:divBdr>
        <w:top w:val="none" w:sz="0" w:space="0" w:color="auto"/>
        <w:left w:val="none" w:sz="0" w:space="0" w:color="auto"/>
        <w:bottom w:val="none" w:sz="0" w:space="0" w:color="auto"/>
        <w:right w:val="none" w:sz="0" w:space="0" w:color="auto"/>
      </w:divBdr>
      <w:divsChild>
        <w:div w:id="923418083">
          <w:marLeft w:val="0"/>
          <w:marRight w:val="0"/>
          <w:marTop w:val="0"/>
          <w:marBottom w:val="0"/>
          <w:divBdr>
            <w:top w:val="none" w:sz="0" w:space="0" w:color="auto"/>
            <w:left w:val="none" w:sz="0" w:space="0" w:color="auto"/>
            <w:bottom w:val="none" w:sz="0" w:space="0" w:color="auto"/>
            <w:right w:val="none" w:sz="0" w:space="0" w:color="auto"/>
          </w:divBdr>
        </w:div>
        <w:div w:id="1010453522">
          <w:marLeft w:val="0"/>
          <w:marRight w:val="0"/>
          <w:marTop w:val="0"/>
          <w:marBottom w:val="0"/>
          <w:divBdr>
            <w:top w:val="none" w:sz="0" w:space="0" w:color="auto"/>
            <w:left w:val="none" w:sz="0" w:space="0" w:color="auto"/>
            <w:bottom w:val="none" w:sz="0" w:space="0" w:color="auto"/>
            <w:right w:val="none" w:sz="0" w:space="0" w:color="auto"/>
          </w:divBdr>
        </w:div>
      </w:divsChild>
    </w:div>
    <w:div w:id="1662392915">
      <w:bodyDiv w:val="1"/>
      <w:marLeft w:val="0"/>
      <w:marRight w:val="0"/>
      <w:marTop w:val="0"/>
      <w:marBottom w:val="0"/>
      <w:divBdr>
        <w:top w:val="none" w:sz="0" w:space="0" w:color="auto"/>
        <w:left w:val="none" w:sz="0" w:space="0" w:color="auto"/>
        <w:bottom w:val="none" w:sz="0" w:space="0" w:color="auto"/>
        <w:right w:val="none" w:sz="0" w:space="0" w:color="auto"/>
      </w:divBdr>
      <w:divsChild>
        <w:div w:id="284892723">
          <w:marLeft w:val="0"/>
          <w:marRight w:val="0"/>
          <w:marTop w:val="0"/>
          <w:marBottom w:val="0"/>
          <w:divBdr>
            <w:top w:val="none" w:sz="0" w:space="0" w:color="auto"/>
            <w:left w:val="none" w:sz="0" w:space="0" w:color="auto"/>
            <w:bottom w:val="none" w:sz="0" w:space="0" w:color="auto"/>
            <w:right w:val="none" w:sz="0" w:space="0" w:color="auto"/>
          </w:divBdr>
        </w:div>
        <w:div w:id="456337609">
          <w:marLeft w:val="0"/>
          <w:marRight w:val="0"/>
          <w:marTop w:val="0"/>
          <w:marBottom w:val="0"/>
          <w:divBdr>
            <w:top w:val="none" w:sz="0" w:space="0" w:color="auto"/>
            <w:left w:val="none" w:sz="0" w:space="0" w:color="auto"/>
            <w:bottom w:val="none" w:sz="0" w:space="0" w:color="auto"/>
            <w:right w:val="none" w:sz="0" w:space="0" w:color="auto"/>
          </w:divBdr>
        </w:div>
        <w:div w:id="724523724">
          <w:marLeft w:val="0"/>
          <w:marRight w:val="0"/>
          <w:marTop w:val="0"/>
          <w:marBottom w:val="0"/>
          <w:divBdr>
            <w:top w:val="none" w:sz="0" w:space="0" w:color="auto"/>
            <w:left w:val="none" w:sz="0" w:space="0" w:color="auto"/>
            <w:bottom w:val="none" w:sz="0" w:space="0" w:color="auto"/>
            <w:right w:val="none" w:sz="0" w:space="0" w:color="auto"/>
          </w:divBdr>
        </w:div>
        <w:div w:id="1217158665">
          <w:marLeft w:val="0"/>
          <w:marRight w:val="0"/>
          <w:marTop w:val="0"/>
          <w:marBottom w:val="0"/>
          <w:divBdr>
            <w:top w:val="none" w:sz="0" w:space="0" w:color="auto"/>
            <w:left w:val="none" w:sz="0" w:space="0" w:color="auto"/>
            <w:bottom w:val="none" w:sz="0" w:space="0" w:color="auto"/>
            <w:right w:val="none" w:sz="0" w:space="0" w:color="auto"/>
          </w:divBdr>
        </w:div>
        <w:div w:id="1479760150">
          <w:marLeft w:val="0"/>
          <w:marRight w:val="0"/>
          <w:marTop w:val="0"/>
          <w:marBottom w:val="0"/>
          <w:divBdr>
            <w:top w:val="none" w:sz="0" w:space="0" w:color="auto"/>
            <w:left w:val="none" w:sz="0" w:space="0" w:color="auto"/>
            <w:bottom w:val="none" w:sz="0" w:space="0" w:color="auto"/>
            <w:right w:val="none" w:sz="0" w:space="0" w:color="auto"/>
          </w:divBdr>
        </w:div>
        <w:div w:id="1592855475">
          <w:marLeft w:val="0"/>
          <w:marRight w:val="0"/>
          <w:marTop w:val="0"/>
          <w:marBottom w:val="0"/>
          <w:divBdr>
            <w:top w:val="none" w:sz="0" w:space="0" w:color="auto"/>
            <w:left w:val="none" w:sz="0" w:space="0" w:color="auto"/>
            <w:bottom w:val="none" w:sz="0" w:space="0" w:color="auto"/>
            <w:right w:val="none" w:sz="0" w:space="0" w:color="auto"/>
          </w:divBdr>
        </w:div>
      </w:divsChild>
    </w:div>
    <w:div w:id="2062287579">
      <w:bodyDiv w:val="1"/>
      <w:marLeft w:val="0"/>
      <w:marRight w:val="0"/>
      <w:marTop w:val="0"/>
      <w:marBottom w:val="0"/>
      <w:divBdr>
        <w:top w:val="none" w:sz="0" w:space="0" w:color="auto"/>
        <w:left w:val="none" w:sz="0" w:space="0" w:color="auto"/>
        <w:bottom w:val="none" w:sz="0" w:space="0" w:color="auto"/>
        <w:right w:val="none" w:sz="0" w:space="0" w:color="auto"/>
      </w:divBdr>
      <w:divsChild>
        <w:div w:id="60520856">
          <w:marLeft w:val="0"/>
          <w:marRight w:val="0"/>
          <w:marTop w:val="0"/>
          <w:marBottom w:val="0"/>
          <w:divBdr>
            <w:top w:val="single" w:sz="2" w:space="0" w:color="EEEEEE"/>
            <w:left w:val="single" w:sz="2" w:space="0" w:color="EEEEEE"/>
            <w:bottom w:val="single" w:sz="2" w:space="0" w:color="EEEEEE"/>
            <w:right w:val="single" w:sz="2" w:space="0" w:color="EEEEEE"/>
          </w:divBdr>
          <w:divsChild>
            <w:div w:id="157608560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558521750">
          <w:marLeft w:val="0"/>
          <w:marRight w:val="0"/>
          <w:marTop w:val="0"/>
          <w:marBottom w:val="0"/>
          <w:divBdr>
            <w:top w:val="single" w:sz="2" w:space="0" w:color="EEEEEE"/>
            <w:left w:val="single" w:sz="2" w:space="0" w:color="EEEEEE"/>
            <w:bottom w:val="single" w:sz="2" w:space="0" w:color="EEEEEE"/>
            <w:right w:val="single" w:sz="2" w:space="0" w:color="EEEEEE"/>
          </w:divBdr>
          <w:divsChild>
            <w:div w:id="202809429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242837409">
          <w:marLeft w:val="0"/>
          <w:marRight w:val="0"/>
          <w:marTop w:val="0"/>
          <w:marBottom w:val="0"/>
          <w:divBdr>
            <w:top w:val="single" w:sz="2" w:space="0" w:color="EEEEEE"/>
            <w:left w:val="single" w:sz="2" w:space="0" w:color="EEEEEE"/>
            <w:bottom w:val="single" w:sz="2" w:space="0" w:color="EEEEEE"/>
            <w:right w:val="single" w:sz="2" w:space="0" w:color="EEEEEE"/>
          </w:divBdr>
          <w:divsChild>
            <w:div w:id="75185484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77899548">
          <w:marLeft w:val="0"/>
          <w:marRight w:val="0"/>
          <w:marTop w:val="0"/>
          <w:marBottom w:val="0"/>
          <w:divBdr>
            <w:top w:val="single" w:sz="2" w:space="0" w:color="EEEEEE"/>
            <w:left w:val="single" w:sz="2" w:space="0" w:color="EEEEEE"/>
            <w:bottom w:val="single" w:sz="2" w:space="0" w:color="EEEEEE"/>
            <w:right w:val="single" w:sz="2" w:space="0" w:color="EEEEEE"/>
          </w:divBdr>
          <w:divsChild>
            <w:div w:id="202986853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16323788">
          <w:marLeft w:val="0"/>
          <w:marRight w:val="0"/>
          <w:marTop w:val="0"/>
          <w:marBottom w:val="0"/>
          <w:divBdr>
            <w:top w:val="single" w:sz="2" w:space="0" w:color="EEEEEE"/>
            <w:left w:val="single" w:sz="2" w:space="0" w:color="EEEEEE"/>
            <w:bottom w:val="single" w:sz="2" w:space="0" w:color="EEEEEE"/>
            <w:right w:val="single" w:sz="2" w:space="0" w:color="EEEEEE"/>
          </w:divBdr>
          <w:divsChild>
            <w:div w:id="33561519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119984584">
      <w:bodyDiv w:val="1"/>
      <w:marLeft w:val="0"/>
      <w:marRight w:val="0"/>
      <w:marTop w:val="0"/>
      <w:marBottom w:val="0"/>
      <w:divBdr>
        <w:top w:val="none" w:sz="0" w:space="0" w:color="auto"/>
        <w:left w:val="none" w:sz="0" w:space="0" w:color="auto"/>
        <w:bottom w:val="none" w:sz="0" w:space="0" w:color="auto"/>
        <w:right w:val="none" w:sz="0" w:space="0" w:color="auto"/>
      </w:divBdr>
      <w:divsChild>
        <w:div w:id="324168939">
          <w:marLeft w:val="0"/>
          <w:marRight w:val="0"/>
          <w:marTop w:val="0"/>
          <w:marBottom w:val="0"/>
          <w:divBdr>
            <w:top w:val="none" w:sz="0" w:space="0" w:color="auto"/>
            <w:left w:val="none" w:sz="0" w:space="0" w:color="auto"/>
            <w:bottom w:val="none" w:sz="0" w:space="0" w:color="auto"/>
            <w:right w:val="none" w:sz="0" w:space="0" w:color="auto"/>
          </w:divBdr>
        </w:div>
        <w:div w:id="576479118">
          <w:marLeft w:val="0"/>
          <w:marRight w:val="0"/>
          <w:marTop w:val="0"/>
          <w:marBottom w:val="0"/>
          <w:divBdr>
            <w:top w:val="none" w:sz="0" w:space="0" w:color="auto"/>
            <w:left w:val="none" w:sz="0" w:space="0" w:color="auto"/>
            <w:bottom w:val="none" w:sz="0" w:space="0" w:color="auto"/>
            <w:right w:val="none" w:sz="0" w:space="0" w:color="auto"/>
          </w:divBdr>
        </w:div>
        <w:div w:id="965159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imarycolour.home.blog/category/general-pedagogy/" TargetMode="External"/><Relationship Id="rId13" Type="http://schemas.openxmlformats.org/officeDocument/2006/relationships/hyperlink" Target="https://educationendowmentfoundation.org.uk/education-evidence/early-years-toolkit/communication-and-language-approaches" TargetMode="External"/><Relationship Id="rId18" Type="http://schemas.openxmlformats.org/officeDocument/2006/relationships/hyperlink" Target="https://www.ucl.ac.uk/ioe/news/2018/mar/children-lower-social-classes-5kg-heavier-their-more-advantaged-peers-study-fi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2tic4wvo1iusb.cloudfront.net/production/eef-guidance-reports/send/EEF_Special_Educational_Needs_in_Mainstream_Schools_Guidance_Report.pdf?v=1700212816" TargetMode="External"/><Relationship Id="rId17" Type="http://schemas.openxmlformats.org/officeDocument/2006/relationships/hyperlink" Target="https://www.researchgate.net/publication/354502967_Enrichment_Theory_Research_and_Practice"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99677/Working_together_to_improve_school_atten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evidence-reviews/teacher-professional-development-characteristics" TargetMode="External"/><Relationship Id="rId5" Type="http://schemas.openxmlformats.org/officeDocument/2006/relationships/webSettings" Target="webSettings.xml"/><Relationship Id="rId15" Type="http://schemas.openxmlformats.org/officeDocument/2006/relationships/hyperlink" Target="https://d2tic4wvo1iusb.cloudfront.net/production/eef-guidance-reports/primary-sel/EEF_Social_and_Emotional_Learning.pdf?v=1700199672" TargetMode="External"/><Relationship Id="rId23" Type="http://schemas.microsoft.com/office/2020/10/relationships/intelligence" Target="intelligence2.xml"/><Relationship Id="rId10" Type="http://schemas.openxmlformats.org/officeDocument/2006/relationships/hyperlink" Target="https://niot.s3.amazonaws.com/documents/NIOT_mentoring_and_coaching_-_Key_Takeaways.pdf" TargetMode="External"/><Relationship Id="rId19" Type="http://schemas.openxmlformats.org/officeDocument/2006/relationships/hyperlink" Target="https://thewellbeingcrew.co.uk/" TargetMode="External"/><Relationship Id="rId4" Type="http://schemas.openxmlformats.org/officeDocument/2006/relationships/settings" Target="settings.xml"/><Relationship Id="rId9" Type="http://schemas.openxmlformats.org/officeDocument/2006/relationships/hyperlink" Target="https://d2tic4wvo1iusb.cloudfront.net/production/documents/guidance-for-teachers/pupil-premium/Pupil-Premium-resource-evidence-brief.pdf?v=1695997833" TargetMode="External"/><Relationship Id="rId14" Type="http://schemas.openxmlformats.org/officeDocument/2006/relationships/hyperlink" Target="https://educationendowmentfoundation.org.uk/education-evidence/guidance-reports/primary-se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1053-8A3B-45AA-AB63-CF11BA01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3828</Words>
  <Characters>20952</Characters>
  <Application>Microsoft Office Word</Application>
  <DocSecurity>0</DocSecurity>
  <Lines>674</Lines>
  <Paragraphs>271</Paragraphs>
  <ScaleCrop>false</ScaleCrop>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Mrs C Slater (Our Lady and St Huberts)</dc:creator>
  <cp:keywords/>
  <dc:description>Master-ET-v3.8</dc:description>
  <cp:lastModifiedBy>Mrs O O'Beirne (Our Lady and St Huberts)</cp:lastModifiedBy>
  <cp:revision>3</cp:revision>
  <cp:lastPrinted>2022-10-11T16:49:00Z</cp:lastPrinted>
  <dcterms:created xsi:type="dcterms:W3CDTF">2023-12-04T11:13:00Z</dcterms:created>
  <dcterms:modified xsi:type="dcterms:W3CDTF">2023-12-04T11:13:00Z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ad1184d71c47b353cc40e9758514a3d891c11918fbe0d0fbf4d539c30c86a330</vt:lpwstr>
  </property>
</Properties>
</file>